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CE" w:rsidRDefault="00230ACE" w:rsidP="00312998">
      <w:pPr>
        <w:pStyle w:val="Ttulo1"/>
        <w:shd w:val="clear" w:color="auto" w:fill="FFFFFF"/>
        <w:spacing w:before="0"/>
        <w:jc w:val="center"/>
        <w:textAlignment w:val="bottom"/>
        <w:rPr>
          <w:rFonts w:ascii="Times New Roman" w:hAnsi="Times New Roman"/>
          <w:color w:val="auto"/>
          <w:sz w:val="24"/>
          <w:szCs w:val="24"/>
        </w:rPr>
      </w:pPr>
    </w:p>
    <w:p w:rsidR="00312998" w:rsidRPr="00B51C37" w:rsidRDefault="007555BB" w:rsidP="00312998">
      <w:pPr>
        <w:pStyle w:val="Ttulo1"/>
        <w:shd w:val="clear" w:color="auto" w:fill="FFFFFF"/>
        <w:spacing w:before="0"/>
        <w:jc w:val="center"/>
        <w:textAlignment w:val="bottom"/>
        <w:rPr>
          <w:rFonts w:ascii="Times New Roman" w:hAnsi="Times New Roman"/>
          <w:b/>
          <w:color w:val="595959"/>
          <w:sz w:val="28"/>
          <w:szCs w:val="28"/>
          <w:lang w:eastAsia="pt-BR"/>
        </w:rPr>
      </w:pPr>
      <w:r w:rsidRPr="00B51C37">
        <w:rPr>
          <w:rFonts w:ascii="Times New Roman" w:hAnsi="Times New Roman"/>
          <w:color w:val="auto"/>
          <w:sz w:val="24"/>
          <w:szCs w:val="24"/>
        </w:rPr>
        <w:t>TERMO DE REFERÊNCIA PARA</w:t>
      </w:r>
      <w:r w:rsidRPr="00B51C37">
        <w:rPr>
          <w:rFonts w:ascii="Times New Roman" w:hAnsi="Times New Roman"/>
          <w:b/>
          <w:color w:val="auto"/>
          <w:sz w:val="28"/>
          <w:szCs w:val="28"/>
        </w:rPr>
        <w:t>AQUISIÇÃO</w:t>
      </w:r>
      <w:r w:rsidR="00312998" w:rsidRPr="00B51C37">
        <w:rPr>
          <w:rFonts w:ascii="Times New Roman" w:hAnsi="Times New Roman"/>
          <w:b/>
          <w:color w:val="auto"/>
          <w:sz w:val="28"/>
          <w:szCs w:val="28"/>
        </w:rPr>
        <w:t xml:space="preserve"> DE </w:t>
      </w:r>
      <w:r w:rsidR="003C344B" w:rsidRPr="00B51C37">
        <w:rPr>
          <w:rFonts w:ascii="Times New Roman" w:hAnsi="Times New Roman"/>
          <w:b/>
          <w:color w:val="auto"/>
          <w:sz w:val="28"/>
          <w:szCs w:val="28"/>
        </w:rPr>
        <w:t>MATERIAIS</w:t>
      </w:r>
      <w:r w:rsidR="00C72DEE" w:rsidRPr="00B51C37">
        <w:rPr>
          <w:rFonts w:ascii="Times New Roman" w:hAnsi="Times New Roman"/>
          <w:b/>
          <w:color w:val="auto"/>
          <w:sz w:val="28"/>
          <w:szCs w:val="28"/>
        </w:rPr>
        <w:t xml:space="preserve"> E/OU </w:t>
      </w:r>
      <w:r w:rsidR="003C344B" w:rsidRPr="00B51C37">
        <w:rPr>
          <w:rFonts w:ascii="Times New Roman" w:hAnsi="Times New Roman"/>
          <w:b/>
          <w:color w:val="auto"/>
          <w:sz w:val="28"/>
          <w:szCs w:val="28"/>
        </w:rPr>
        <w:t>SERVIÇOS.</w:t>
      </w:r>
    </w:p>
    <w:p w:rsidR="007555BB" w:rsidRPr="00B51C37" w:rsidRDefault="007555BB" w:rsidP="0095475D">
      <w:pPr>
        <w:pStyle w:val="Ttulo1"/>
        <w:spacing w:line="360" w:lineRule="auto"/>
        <w:jc w:val="center"/>
        <w:rPr>
          <w:rFonts w:ascii="Times New Roman" w:hAnsi="Times New Roman"/>
          <w:b/>
          <w:color w:val="auto"/>
          <w:szCs w:val="24"/>
          <w:u w:val="single"/>
        </w:rPr>
      </w:pPr>
    </w:p>
    <w:p w:rsidR="007555BB" w:rsidRPr="00B51C37" w:rsidRDefault="007555BB" w:rsidP="00F7617C">
      <w:pPr>
        <w:rPr>
          <w:rFonts w:ascii="Times New Roman" w:hAnsi="Times New Roman"/>
          <w:sz w:val="28"/>
          <w:szCs w:val="28"/>
        </w:rPr>
      </w:pPr>
      <w:r w:rsidRPr="00B51C37">
        <w:rPr>
          <w:rFonts w:ascii="Times New Roman" w:hAnsi="Times New Roman"/>
          <w:sz w:val="28"/>
          <w:szCs w:val="28"/>
        </w:rPr>
        <w:t xml:space="preserve">COORDENADOR: </w:t>
      </w:r>
    </w:p>
    <w:p w:rsidR="007555BB" w:rsidRPr="00B51C37" w:rsidRDefault="007555BB" w:rsidP="00832D50">
      <w:pPr>
        <w:rPr>
          <w:rFonts w:ascii="Times New Roman" w:hAnsi="Times New Roman"/>
          <w:sz w:val="28"/>
          <w:szCs w:val="28"/>
        </w:rPr>
      </w:pPr>
      <w:r w:rsidRPr="00B51C37">
        <w:rPr>
          <w:rFonts w:ascii="Times New Roman" w:hAnsi="Times New Roman"/>
          <w:sz w:val="28"/>
          <w:szCs w:val="28"/>
        </w:rPr>
        <w:t>DADOS PARA CONTATO (e-mail/telefone)</w:t>
      </w:r>
    </w:p>
    <w:p w:rsidR="00D66D7E" w:rsidRPr="00B51C37" w:rsidRDefault="00D66D7E" w:rsidP="00832D50">
      <w:pPr>
        <w:rPr>
          <w:rFonts w:ascii="Times New Roman" w:hAnsi="Times New Roman"/>
          <w:sz w:val="28"/>
          <w:szCs w:val="28"/>
        </w:rPr>
      </w:pPr>
      <w:r w:rsidRPr="00B51C37">
        <w:rPr>
          <w:rFonts w:ascii="Times New Roman" w:hAnsi="Times New Roman"/>
          <w:sz w:val="28"/>
          <w:szCs w:val="28"/>
        </w:rPr>
        <w:t>FISCAL DO CONTRATO</w:t>
      </w:r>
      <w:r w:rsidR="00410735" w:rsidRPr="00B51C37">
        <w:rPr>
          <w:rFonts w:ascii="Times New Roman" w:hAnsi="Times New Roman"/>
          <w:sz w:val="28"/>
          <w:szCs w:val="28"/>
        </w:rPr>
        <w:t>(e-mail/telefone)</w:t>
      </w:r>
    </w:p>
    <w:p w:rsidR="00EB722A" w:rsidRPr="00B51C37" w:rsidRDefault="00EB722A" w:rsidP="00EB722A">
      <w:pPr>
        <w:pStyle w:val="PargrafodaLista"/>
        <w:shd w:val="clear" w:color="auto" w:fill="1F3864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C37">
        <w:rPr>
          <w:rFonts w:ascii="Times New Roman" w:hAnsi="Times New Roman"/>
          <w:b/>
          <w:sz w:val="24"/>
          <w:szCs w:val="24"/>
        </w:rPr>
        <w:t>PREENCHIMENTO EXCLUSIVO FUNEPU:</w:t>
      </w:r>
    </w:p>
    <w:p w:rsidR="00EB722A" w:rsidRDefault="00EB722A" w:rsidP="00EB722A">
      <w:pPr>
        <w:spacing w:before="240" w:line="276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Processo: ______/_______</w:t>
      </w:r>
      <w:r>
        <w:rPr>
          <w:rFonts w:ascii="Times New Roman" w:hAnsi="Times New Roman"/>
          <w:iCs/>
          <w:sz w:val="24"/>
          <w:szCs w:val="24"/>
        </w:rPr>
        <w:tab/>
        <w:t xml:space="preserve">     Convênio: __________</w:t>
      </w:r>
      <w:r>
        <w:rPr>
          <w:rFonts w:ascii="Times New Roman" w:hAnsi="Times New Roman"/>
          <w:iCs/>
          <w:sz w:val="24"/>
          <w:szCs w:val="24"/>
        </w:rPr>
        <w:tab/>
        <w:t xml:space="preserve">      Término: _____/_____/______</w:t>
      </w:r>
    </w:p>
    <w:p w:rsidR="00EB722A" w:rsidRDefault="00EB722A" w:rsidP="00EB722A">
      <w:pPr>
        <w:rPr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>Projeto: ____________________________________________________________________</w:t>
      </w:r>
    </w:p>
    <w:p w:rsidR="00EB722A" w:rsidRDefault="00EB722A" w:rsidP="00832D50">
      <w:pPr>
        <w:rPr>
          <w:sz w:val="28"/>
          <w:szCs w:val="28"/>
        </w:rPr>
      </w:pPr>
    </w:p>
    <w:p w:rsidR="007555BB" w:rsidRPr="00585912" w:rsidRDefault="007555BB" w:rsidP="00585912">
      <w:pPr>
        <w:pStyle w:val="PargrafodaLista"/>
        <w:numPr>
          <w:ilvl w:val="0"/>
          <w:numId w:val="3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5912">
        <w:rPr>
          <w:rFonts w:ascii="Times New Roman" w:hAnsi="Times New Roman"/>
          <w:b/>
          <w:sz w:val="24"/>
          <w:szCs w:val="24"/>
        </w:rPr>
        <w:t xml:space="preserve">DO OBJETO </w:t>
      </w:r>
    </w:p>
    <w:p w:rsidR="007555BB" w:rsidRDefault="007555BB" w:rsidP="005859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55BB" w:rsidRPr="00585912" w:rsidRDefault="007555BB" w:rsidP="004B7B6C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presente termo tem como objeto a contratação de empresa especializada para o fornecimento de [...]</w:t>
      </w:r>
    </w:p>
    <w:p w:rsidR="007555BB" w:rsidRPr="003C1BB2" w:rsidRDefault="007555BB" w:rsidP="003C1BB2">
      <w:pPr>
        <w:pStyle w:val="PargrafodaLista"/>
        <w:numPr>
          <w:ilvl w:val="0"/>
          <w:numId w:val="6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Caso haja, além da aquisiç</w:t>
      </w:r>
      <w:r>
        <w:rPr>
          <w:rFonts w:ascii="Times New Roman" w:hAnsi="Times New Roman"/>
          <w:sz w:val="24"/>
          <w:szCs w:val="24"/>
        </w:rPr>
        <w:t xml:space="preserve">ão, os serviços de instalação, </w:t>
      </w:r>
      <w:r w:rsidRPr="003C1BB2">
        <w:rPr>
          <w:rFonts w:ascii="Times New Roman" w:hAnsi="Times New Roman"/>
          <w:sz w:val="24"/>
          <w:szCs w:val="24"/>
        </w:rPr>
        <w:t xml:space="preserve">montagem, </w:t>
      </w:r>
      <w:r>
        <w:rPr>
          <w:rFonts w:ascii="Times New Roman" w:hAnsi="Times New Roman"/>
          <w:sz w:val="24"/>
          <w:szCs w:val="24"/>
        </w:rPr>
        <w:t xml:space="preserve">manutenções, e/ou garantias </w:t>
      </w:r>
      <w:r w:rsidRPr="003C1BB2">
        <w:rPr>
          <w:rFonts w:ascii="Times New Roman" w:hAnsi="Times New Roman"/>
          <w:sz w:val="24"/>
          <w:szCs w:val="24"/>
        </w:rPr>
        <w:t>incluir estes serviços no objeto.</w:t>
      </w:r>
    </w:p>
    <w:p w:rsidR="007555BB" w:rsidRPr="00AE5711" w:rsidRDefault="007555BB" w:rsidP="00AE5711">
      <w:pPr>
        <w:pStyle w:val="PargrafodaLista"/>
        <w:pBdr>
          <w:bottom w:val="single" w:sz="4" w:space="1" w:color="auto"/>
        </w:pBdr>
        <w:spacing w:before="24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555BB" w:rsidRPr="00585912" w:rsidRDefault="007555BB" w:rsidP="00585912">
      <w:pPr>
        <w:pStyle w:val="PargrafodaLista"/>
        <w:numPr>
          <w:ilvl w:val="0"/>
          <w:numId w:val="3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85912">
        <w:rPr>
          <w:rFonts w:ascii="Times New Roman" w:hAnsi="Times New Roman"/>
          <w:b/>
          <w:sz w:val="24"/>
          <w:szCs w:val="24"/>
        </w:rPr>
        <w:t xml:space="preserve"> DA JUSTIFICATIVA DA CONTRATAÇÃO</w:t>
      </w:r>
    </w:p>
    <w:p w:rsidR="007555BB" w:rsidRDefault="007555BB" w:rsidP="00AE5711">
      <w:pPr>
        <w:pStyle w:val="PargrafodaLista"/>
        <w:spacing w:before="240" w:line="36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7555BB" w:rsidRPr="00AE5711" w:rsidRDefault="007555BB" w:rsidP="004B7B6C">
      <w:pPr>
        <w:pStyle w:val="PargrafodaLista"/>
        <w:numPr>
          <w:ilvl w:val="1"/>
          <w:numId w:val="3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aquisição</w:t>
      </w:r>
      <w:r w:rsidR="00F71F18">
        <w:rPr>
          <w:rFonts w:ascii="Times New Roman" w:hAnsi="Times New Roman"/>
          <w:sz w:val="24"/>
          <w:szCs w:val="24"/>
        </w:rPr>
        <w:t xml:space="preserve"> e/ou serviços</w:t>
      </w:r>
      <w:r>
        <w:rPr>
          <w:rFonts w:ascii="Times New Roman" w:hAnsi="Times New Roman"/>
          <w:sz w:val="24"/>
          <w:szCs w:val="24"/>
        </w:rPr>
        <w:t xml:space="preserve"> do referente objeto faz necessária por </w:t>
      </w:r>
      <w:r w:rsidRPr="00AE5711">
        <w:rPr>
          <w:rFonts w:ascii="Times New Roman" w:hAnsi="Times New Roman"/>
          <w:sz w:val="24"/>
          <w:szCs w:val="24"/>
        </w:rPr>
        <w:t xml:space="preserve">[...]. 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Expor as razões pelas quais a aquisição</w:t>
      </w:r>
      <w:r w:rsidR="00F71F18">
        <w:rPr>
          <w:rFonts w:ascii="Times New Roman" w:hAnsi="Times New Roman"/>
          <w:sz w:val="24"/>
          <w:szCs w:val="24"/>
        </w:rPr>
        <w:t xml:space="preserve"> e/ou serviços</w:t>
      </w:r>
      <w:r w:rsidRPr="003C1BB2">
        <w:rPr>
          <w:rFonts w:ascii="Times New Roman" w:hAnsi="Times New Roman"/>
          <w:sz w:val="24"/>
          <w:szCs w:val="24"/>
        </w:rPr>
        <w:t xml:space="preserve"> irá suprir a necessidade d</w:t>
      </w:r>
      <w:r w:rsidR="00F7264C">
        <w:rPr>
          <w:rFonts w:ascii="Times New Roman" w:hAnsi="Times New Roman"/>
          <w:sz w:val="24"/>
          <w:szCs w:val="24"/>
        </w:rPr>
        <w:t>o setor</w:t>
      </w:r>
      <w:bookmarkStart w:id="0" w:name="_GoBack"/>
      <w:bookmarkEnd w:id="0"/>
      <w:r w:rsidRPr="003C1BB2">
        <w:rPr>
          <w:rFonts w:ascii="Times New Roman" w:hAnsi="Times New Roman"/>
          <w:sz w:val="24"/>
          <w:szCs w:val="24"/>
        </w:rPr>
        <w:t xml:space="preserve">. 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A motivação </w:t>
      </w:r>
      <w:r>
        <w:rPr>
          <w:rFonts w:ascii="Times New Roman" w:hAnsi="Times New Roman"/>
          <w:sz w:val="24"/>
          <w:szCs w:val="24"/>
        </w:rPr>
        <w:t xml:space="preserve">da aquisição </w:t>
      </w:r>
      <w:r w:rsidRPr="003C1BB2">
        <w:rPr>
          <w:rFonts w:ascii="Times New Roman" w:hAnsi="Times New Roman"/>
          <w:sz w:val="24"/>
          <w:szCs w:val="24"/>
        </w:rPr>
        <w:t xml:space="preserve">é obrigatória. 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 xml:space="preserve">Definido o objeto, a Administração deve informar se o objeto a ser licitado é comum. É preciso justificar a natureza comum do objeto, uma vez que só é possível adotar a modalidade pregão se o objeto for comum. 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É preciso justificar o quantitativo do objeto, o que comprova a necessidade da aquisição.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É preciso justificar a visita técnica obrigatória, caso haja necessidade.</w:t>
      </w:r>
    </w:p>
    <w:p w:rsidR="00B51C37" w:rsidRDefault="00B51C37" w:rsidP="00B51C37">
      <w:pPr>
        <w:pStyle w:val="PargrafodaLista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1C37" w:rsidRDefault="00B51C37" w:rsidP="00B51C37">
      <w:pPr>
        <w:pStyle w:val="PargrafodaLista"/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55BB" w:rsidRPr="00AE5711" w:rsidRDefault="007555BB" w:rsidP="00AE5711">
      <w:pPr>
        <w:pStyle w:val="PargrafodaLista"/>
        <w:numPr>
          <w:ilvl w:val="0"/>
          <w:numId w:val="3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5711">
        <w:rPr>
          <w:rFonts w:ascii="Times New Roman" w:hAnsi="Times New Roman"/>
          <w:b/>
          <w:sz w:val="24"/>
          <w:szCs w:val="24"/>
        </w:rPr>
        <w:lastRenderedPageBreak/>
        <w:t>DA ESPECIFICAÇÃO DO</w:t>
      </w:r>
      <w:r w:rsidR="00F105C9">
        <w:rPr>
          <w:rFonts w:ascii="Times New Roman" w:hAnsi="Times New Roman"/>
          <w:b/>
          <w:sz w:val="24"/>
          <w:szCs w:val="24"/>
        </w:rPr>
        <w:t>SMATERIAIS E QUANTITATIVOS</w:t>
      </w:r>
    </w:p>
    <w:p w:rsidR="007555BB" w:rsidRDefault="007555BB" w:rsidP="00AE5711">
      <w:pPr>
        <w:pStyle w:val="PargrafodaLista"/>
        <w:spacing w:before="240" w:line="360" w:lineRule="auto"/>
        <w:ind w:left="1000"/>
        <w:jc w:val="both"/>
        <w:rPr>
          <w:rFonts w:ascii="Times New Roman" w:hAnsi="Times New Roman"/>
          <w:sz w:val="24"/>
          <w:szCs w:val="24"/>
        </w:rPr>
      </w:pPr>
    </w:p>
    <w:p w:rsidR="007555BB" w:rsidRDefault="007555BB" w:rsidP="004B7B6C">
      <w:pPr>
        <w:pStyle w:val="PargrafodaLista"/>
        <w:numPr>
          <w:ilvl w:val="1"/>
          <w:numId w:val="3"/>
        </w:numPr>
        <w:spacing w:before="24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[...]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C1BB2">
        <w:rPr>
          <w:rFonts w:ascii="Times New Roman" w:hAnsi="Times New Roman"/>
          <w:sz w:val="24"/>
          <w:szCs w:val="24"/>
        </w:rPr>
        <w:t>Especificar: as dimensões do material (com ou sem desenhos), a forma (requer desenho), as unidades de medidas, as cores, as fórmulas, demais especificaç</w:t>
      </w:r>
      <w:r>
        <w:rPr>
          <w:rFonts w:ascii="Times New Roman" w:hAnsi="Times New Roman"/>
          <w:sz w:val="24"/>
          <w:szCs w:val="24"/>
        </w:rPr>
        <w:t>ões que se fizerem necessárias;</w:t>
      </w:r>
    </w:p>
    <w:p w:rsidR="007555BB" w:rsidRDefault="007555BB" w:rsidP="003C1BB2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</w:t>
      </w:r>
      <w:r w:rsidRPr="003C1BB2">
        <w:rPr>
          <w:rFonts w:ascii="Times New Roman" w:hAnsi="Times New Roman"/>
          <w:sz w:val="24"/>
          <w:szCs w:val="24"/>
        </w:rPr>
        <w:t xml:space="preserve"> vedada a indicação de marca para aquisição de produto </w:t>
      </w:r>
      <w:r>
        <w:rPr>
          <w:rFonts w:ascii="Times New Roman" w:hAnsi="Times New Roman"/>
          <w:sz w:val="24"/>
          <w:szCs w:val="24"/>
        </w:rPr>
        <w:t>especifico, caso não haja outra alternativa, o solicitante deve justificar a vinculação da marca comprovando a necessidade da especificidade.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328"/>
        <w:gridCol w:w="6768"/>
      </w:tblGrid>
      <w:tr w:rsidR="00531D69" w:rsidRPr="00BF62DF" w:rsidTr="00BF62DF">
        <w:trPr>
          <w:trHeight w:val="406"/>
        </w:trPr>
        <w:tc>
          <w:tcPr>
            <w:tcW w:w="0" w:type="auto"/>
            <w:shd w:val="clear" w:color="auto" w:fill="auto"/>
          </w:tcPr>
          <w:p w:rsidR="00531D69" w:rsidRPr="00BF62DF" w:rsidRDefault="00531D69" w:rsidP="00BF62DF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DF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531D69" w:rsidRPr="00BF62DF" w:rsidRDefault="00531D69" w:rsidP="00BF62DF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DF">
              <w:rPr>
                <w:rFonts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6768" w:type="dxa"/>
            <w:shd w:val="clear" w:color="auto" w:fill="auto"/>
          </w:tcPr>
          <w:p w:rsidR="00531D69" w:rsidRPr="00BF62DF" w:rsidRDefault="00FF6086" w:rsidP="00BF62DF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ESPECIFICAÇÃO </w:t>
            </w:r>
          </w:p>
        </w:tc>
      </w:tr>
      <w:tr w:rsidR="00531D69" w:rsidRPr="00BF62DF" w:rsidTr="00BF62DF">
        <w:trPr>
          <w:trHeight w:val="406"/>
        </w:trPr>
        <w:tc>
          <w:tcPr>
            <w:tcW w:w="0" w:type="auto"/>
            <w:shd w:val="clear" w:color="auto" w:fill="auto"/>
          </w:tcPr>
          <w:p w:rsidR="00531D69" w:rsidRPr="00BF62DF" w:rsidRDefault="00531D69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1D69" w:rsidRPr="00BF62DF" w:rsidRDefault="00531D69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:rsidR="00531D69" w:rsidRPr="00BF62DF" w:rsidRDefault="00531D69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D69" w:rsidRPr="00BF62DF" w:rsidTr="00BF62DF">
        <w:trPr>
          <w:trHeight w:val="406"/>
        </w:trPr>
        <w:tc>
          <w:tcPr>
            <w:tcW w:w="0" w:type="auto"/>
            <w:shd w:val="clear" w:color="auto" w:fill="auto"/>
          </w:tcPr>
          <w:p w:rsidR="00531D69" w:rsidRPr="00BF62DF" w:rsidRDefault="00531D69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1D69" w:rsidRPr="00BF62DF" w:rsidRDefault="00531D69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:rsidR="00531D69" w:rsidRPr="00BF62DF" w:rsidRDefault="00531D69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30ACE" w:rsidRDefault="00230ACE" w:rsidP="00211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CE" w:rsidRDefault="00230ACE" w:rsidP="00211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BB" w:rsidRPr="0021149E" w:rsidRDefault="007555BB" w:rsidP="0021149E">
      <w:pPr>
        <w:pStyle w:val="PargrafodaLista"/>
        <w:numPr>
          <w:ilvl w:val="0"/>
          <w:numId w:val="3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1149E">
        <w:rPr>
          <w:rFonts w:ascii="Times New Roman" w:hAnsi="Times New Roman"/>
          <w:b/>
          <w:sz w:val="24"/>
          <w:szCs w:val="24"/>
        </w:rPr>
        <w:t>DAS</w:t>
      </w:r>
      <w:r w:rsidRPr="00AD7573">
        <w:rPr>
          <w:rFonts w:ascii="Times New Roman" w:hAnsi="Times New Roman"/>
          <w:b/>
          <w:color w:val="FFFFFF"/>
          <w:sz w:val="24"/>
          <w:szCs w:val="24"/>
        </w:rPr>
        <w:t xml:space="preserve"> OBRIGAÇÕES </w:t>
      </w:r>
      <w:r w:rsidRPr="0021149E">
        <w:rPr>
          <w:rFonts w:ascii="Times New Roman" w:hAnsi="Times New Roman"/>
          <w:b/>
          <w:sz w:val="24"/>
          <w:szCs w:val="24"/>
        </w:rPr>
        <w:t xml:space="preserve">DA CONTRATADA </w:t>
      </w:r>
    </w:p>
    <w:p w:rsidR="007555BB" w:rsidRDefault="007555BB" w:rsidP="00211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BB" w:rsidRDefault="007555BB" w:rsidP="0021149E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[...]</w:t>
      </w:r>
    </w:p>
    <w:p w:rsidR="007555BB" w:rsidRDefault="007555BB" w:rsidP="00E575ED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responsabilidades básicas estarão expressas no instrumento contratual ou </w:t>
      </w:r>
      <w:r w:rsidR="009A3CED">
        <w:rPr>
          <w:rFonts w:ascii="Times New Roman" w:hAnsi="Times New Roman"/>
          <w:sz w:val="24"/>
          <w:szCs w:val="24"/>
        </w:rPr>
        <w:t>editalicio</w:t>
      </w:r>
      <w:r>
        <w:rPr>
          <w:rFonts w:ascii="Times New Roman" w:hAnsi="Times New Roman"/>
          <w:sz w:val="24"/>
          <w:szCs w:val="24"/>
        </w:rPr>
        <w:t>, porem caso a</w:t>
      </w:r>
      <w:r w:rsidRPr="0074774C">
        <w:rPr>
          <w:rFonts w:ascii="Times New Roman" w:hAnsi="Times New Roman"/>
          <w:sz w:val="24"/>
          <w:szCs w:val="24"/>
        </w:rPr>
        <w:t xml:space="preserve"> solicitante entenda necessári</w:t>
      </w:r>
      <w:r>
        <w:rPr>
          <w:rFonts w:ascii="Times New Roman" w:hAnsi="Times New Roman"/>
          <w:sz w:val="24"/>
          <w:szCs w:val="24"/>
        </w:rPr>
        <w:t>a</w:t>
      </w:r>
      <w:r w:rsidRPr="0074774C">
        <w:rPr>
          <w:rFonts w:ascii="Times New Roman" w:hAnsi="Times New Roman"/>
          <w:sz w:val="24"/>
          <w:szCs w:val="24"/>
        </w:rPr>
        <w:t xml:space="preserve"> inclusão </w:t>
      </w:r>
      <w:r>
        <w:rPr>
          <w:rFonts w:ascii="Times New Roman" w:hAnsi="Times New Roman"/>
          <w:sz w:val="24"/>
          <w:szCs w:val="24"/>
        </w:rPr>
        <w:t xml:space="preserve">ou a elucidação </w:t>
      </w:r>
      <w:r w:rsidRPr="0074774C">
        <w:rPr>
          <w:rFonts w:ascii="Times New Roman" w:hAnsi="Times New Roman"/>
          <w:sz w:val="24"/>
          <w:szCs w:val="24"/>
        </w:rPr>
        <w:t xml:space="preserve">de algum tipo </w:t>
      </w:r>
      <w:r>
        <w:rPr>
          <w:rFonts w:ascii="Times New Roman" w:hAnsi="Times New Roman"/>
          <w:sz w:val="24"/>
          <w:szCs w:val="24"/>
        </w:rPr>
        <w:t>a mais de obrigação a mesma deve explicitar nesse campo;</w:t>
      </w:r>
    </w:p>
    <w:p w:rsidR="007555BB" w:rsidRPr="0095475D" w:rsidRDefault="00312998" w:rsidP="0095475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</w:t>
      </w:r>
    </w:p>
    <w:p w:rsidR="007555BB" w:rsidRPr="00E168FE" w:rsidRDefault="00312998" w:rsidP="00E168FE">
      <w:pPr>
        <w:pStyle w:val="PargrafodaLista"/>
        <w:numPr>
          <w:ilvl w:val="0"/>
          <w:numId w:val="3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ATRIBUIÇÃO DO FISCAL DO CONTRATO</w:t>
      </w:r>
    </w:p>
    <w:p w:rsidR="001345AA" w:rsidRPr="00B32834" w:rsidRDefault="001345AA" w:rsidP="001345AA">
      <w:pPr>
        <w:pStyle w:val="Ttulo21"/>
        <w:spacing w:before="156"/>
        <w:ind w:left="717" w:right="729" w:firstLine="0"/>
        <w:rPr>
          <w:rFonts w:ascii="Times New Roman" w:hAnsi="Times New Roman" w:cs="Times New Roman"/>
          <w:sz w:val="24"/>
          <w:szCs w:val="24"/>
        </w:rPr>
      </w:pPr>
    </w:p>
    <w:p w:rsidR="001345AA" w:rsidRPr="00B32834" w:rsidRDefault="00931C6A" w:rsidP="001345AA">
      <w:pPr>
        <w:pStyle w:val="Corpodetexto"/>
        <w:tabs>
          <w:tab w:val="left" w:pos="9214"/>
        </w:tabs>
        <w:spacing w:before="2" w:line="276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345AA" w:rsidRPr="001345AA">
        <w:rPr>
          <w:rFonts w:ascii="Times New Roman" w:hAnsi="Times New Roman" w:cs="Times New Roman"/>
          <w:b/>
          <w:sz w:val="24"/>
          <w:szCs w:val="24"/>
        </w:rPr>
        <w:t>.1.</w:t>
      </w:r>
      <w:r w:rsidR="001345AA" w:rsidRPr="00A80476">
        <w:rPr>
          <w:rFonts w:ascii="Times New Roman" w:hAnsi="Times New Roman" w:cs="Times New Roman"/>
          <w:sz w:val="24"/>
          <w:szCs w:val="24"/>
        </w:rPr>
        <w:t>A exigência de fiscalização dos contratos administrativos, está prevista no Art. 67,da Lei Federal 8.666 do ano de1993</w:t>
      </w:r>
      <w:r w:rsidR="001345AA">
        <w:rPr>
          <w:rFonts w:ascii="Times New Roman" w:hAnsi="Times New Roman" w:cs="Times New Roman"/>
          <w:sz w:val="24"/>
          <w:szCs w:val="24"/>
        </w:rPr>
        <w:t>,</w:t>
      </w:r>
      <w:r w:rsidR="001345AA" w:rsidRPr="00B32834">
        <w:rPr>
          <w:rFonts w:ascii="Times New Roman" w:hAnsi="Times New Roman" w:cs="Times New Roman"/>
          <w:sz w:val="24"/>
          <w:szCs w:val="24"/>
        </w:rPr>
        <w:t xml:space="preserve"> deve necessariamente ser exercida por um representante da Administração, especialmente designado, que cuidará pontualmente de cada contrato.</w:t>
      </w:r>
    </w:p>
    <w:p w:rsidR="001345AA" w:rsidRPr="00B32834" w:rsidRDefault="00931C6A" w:rsidP="001345AA">
      <w:pPr>
        <w:spacing w:before="78" w:line="276" w:lineRule="auto"/>
        <w:ind w:left="103" w:right="11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1345AA">
        <w:rPr>
          <w:rFonts w:ascii="Times New Roman" w:hAnsi="Times New Roman"/>
          <w:b/>
          <w:sz w:val="24"/>
          <w:szCs w:val="24"/>
        </w:rPr>
        <w:t>.2</w:t>
      </w:r>
      <w:r w:rsidR="001345AA">
        <w:rPr>
          <w:rFonts w:ascii="Times New Roman" w:hAnsi="Times New Roman"/>
          <w:sz w:val="24"/>
          <w:szCs w:val="24"/>
        </w:rPr>
        <w:t xml:space="preserve">. </w:t>
      </w:r>
      <w:r w:rsidR="001345AA" w:rsidRPr="00B32834">
        <w:rPr>
          <w:rFonts w:ascii="Times New Roman" w:hAnsi="Times New Roman"/>
          <w:sz w:val="24"/>
          <w:szCs w:val="24"/>
        </w:rPr>
        <w:t>O fiscal do contrato é um funcionário, designado pela Administração para o acompanhamento e fiscalização da execução do objeto do contrato.</w:t>
      </w:r>
    </w:p>
    <w:p w:rsidR="001345AA" w:rsidRPr="00B32834" w:rsidRDefault="00931C6A" w:rsidP="001345AA">
      <w:pPr>
        <w:spacing w:before="103" w:line="276" w:lineRule="auto"/>
        <w:ind w:left="103"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1345AA">
        <w:rPr>
          <w:rFonts w:ascii="Times New Roman" w:hAnsi="Times New Roman"/>
          <w:b/>
          <w:sz w:val="24"/>
          <w:szCs w:val="24"/>
        </w:rPr>
        <w:t>.3.</w:t>
      </w:r>
      <w:r w:rsidR="001345AA" w:rsidRPr="00B32834">
        <w:rPr>
          <w:rFonts w:ascii="Times New Roman" w:hAnsi="Times New Roman"/>
          <w:sz w:val="24"/>
          <w:szCs w:val="24"/>
        </w:rPr>
        <w:t>Acompanhar significa estar ao lado, presenciar o andamento dos trabalhos na fase de execução. Assim, o fiscal deverá montar um cronograma, um método, um sistema, de sorte a marcar presença, em momentos certos, junto à obra, serviço, ou linha de produção.</w:t>
      </w:r>
    </w:p>
    <w:p w:rsidR="001345AA" w:rsidRPr="00B32834" w:rsidRDefault="00931C6A" w:rsidP="001345AA">
      <w:pPr>
        <w:spacing w:before="98" w:line="276" w:lineRule="auto"/>
        <w:ind w:left="103"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765793">
        <w:rPr>
          <w:rFonts w:ascii="Times New Roman" w:hAnsi="Times New Roman"/>
          <w:b/>
          <w:sz w:val="24"/>
          <w:szCs w:val="24"/>
        </w:rPr>
        <w:t>.4</w:t>
      </w:r>
      <w:r w:rsidR="001345AA">
        <w:rPr>
          <w:rFonts w:ascii="Times New Roman" w:hAnsi="Times New Roman"/>
          <w:sz w:val="24"/>
          <w:szCs w:val="24"/>
        </w:rPr>
        <w:t xml:space="preserve">. </w:t>
      </w:r>
      <w:r w:rsidR="001345AA" w:rsidRPr="00B32834">
        <w:rPr>
          <w:rFonts w:ascii="Times New Roman" w:hAnsi="Times New Roman"/>
          <w:sz w:val="24"/>
          <w:szCs w:val="24"/>
        </w:rPr>
        <w:t xml:space="preserve">Fiscalizar tem o sentido de fazer diligências junto ao preposto do contratado, recomendar medidas saneadoras, verificar o cumprimento das obrigações assumidas </w:t>
      </w:r>
      <w:r w:rsidR="001345AA" w:rsidRPr="00B32834">
        <w:rPr>
          <w:rFonts w:ascii="Times New Roman" w:hAnsi="Times New Roman"/>
          <w:sz w:val="24"/>
          <w:szCs w:val="24"/>
        </w:rPr>
        <w:lastRenderedPageBreak/>
        <w:t>proceder os devidos registros e comunicar as autoridades superiores os casos de infração, suscetíveis de aplicação de pena pecuniária ou de rescisão contratual.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104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765793">
        <w:rPr>
          <w:rFonts w:ascii="Times New Roman" w:hAnsi="Times New Roman"/>
          <w:b/>
          <w:sz w:val="24"/>
          <w:szCs w:val="24"/>
        </w:rPr>
        <w:t>.5.</w:t>
      </w:r>
      <w:r w:rsidR="001345AA" w:rsidRPr="00B32834">
        <w:rPr>
          <w:rFonts w:ascii="Times New Roman" w:hAnsi="Times New Roman"/>
          <w:sz w:val="24"/>
          <w:szCs w:val="24"/>
        </w:rPr>
        <w:t xml:space="preserve">Acompanhar, fiscalizar e avaliar o cumprimento de todas as obrigações contratuais </w:t>
      </w:r>
      <w:r w:rsidR="00765793" w:rsidRPr="00B32834">
        <w:rPr>
          <w:rFonts w:ascii="Times New Roman" w:hAnsi="Times New Roman"/>
          <w:sz w:val="24"/>
          <w:szCs w:val="24"/>
        </w:rPr>
        <w:t>e</w:t>
      </w:r>
      <w:r w:rsidR="00765793">
        <w:rPr>
          <w:rFonts w:ascii="Times New Roman" w:hAnsi="Times New Roman"/>
          <w:spacing w:val="-12"/>
          <w:sz w:val="24"/>
          <w:szCs w:val="24"/>
        </w:rPr>
        <w:t>edilícias</w:t>
      </w:r>
      <w:r w:rsidR="001345AA" w:rsidRPr="00B32834">
        <w:rPr>
          <w:rFonts w:ascii="Times New Roman" w:hAnsi="Times New Roman"/>
          <w:sz w:val="24"/>
          <w:szCs w:val="24"/>
        </w:rPr>
        <w:t>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0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765793">
        <w:rPr>
          <w:rFonts w:ascii="Times New Roman" w:hAnsi="Times New Roman"/>
          <w:b/>
          <w:sz w:val="24"/>
          <w:szCs w:val="24"/>
        </w:rPr>
        <w:t>.6.</w:t>
      </w:r>
      <w:r w:rsidR="001345AA" w:rsidRPr="00B32834">
        <w:rPr>
          <w:rFonts w:ascii="Times New Roman" w:hAnsi="Times New Roman"/>
          <w:sz w:val="24"/>
          <w:szCs w:val="24"/>
        </w:rPr>
        <w:t>Verificar os recursos materiais e humanos, quando for o caso, empregados na execução doscontratos;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C6A">
        <w:rPr>
          <w:rFonts w:ascii="Times New Roman" w:hAnsi="Times New Roman"/>
          <w:b/>
          <w:sz w:val="24"/>
          <w:szCs w:val="24"/>
        </w:rPr>
        <w:t>5</w:t>
      </w:r>
      <w:r w:rsidR="001345AA" w:rsidRPr="00931C6A">
        <w:rPr>
          <w:rFonts w:ascii="Times New Roman" w:hAnsi="Times New Roman"/>
          <w:b/>
          <w:sz w:val="24"/>
          <w:szCs w:val="24"/>
        </w:rPr>
        <w:t>.7</w:t>
      </w:r>
      <w:r w:rsidR="00765793" w:rsidRPr="00931C6A">
        <w:rPr>
          <w:rFonts w:ascii="Times New Roman" w:hAnsi="Times New Roman"/>
          <w:b/>
          <w:sz w:val="24"/>
          <w:szCs w:val="24"/>
        </w:rPr>
        <w:t>.</w:t>
      </w:r>
      <w:r w:rsidR="001345AA" w:rsidRPr="00B32834">
        <w:rPr>
          <w:rFonts w:ascii="Times New Roman" w:hAnsi="Times New Roman"/>
          <w:sz w:val="24"/>
          <w:szCs w:val="24"/>
        </w:rPr>
        <w:t>Verificar se a forma de execução do objeto do Contrato, Ata de Registro de Preços ou documentos equivalentes estão de acordo com o disposto no Edital, Termo de Referência e no instrumentocontratual;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765793">
        <w:rPr>
          <w:rFonts w:ascii="Times New Roman" w:hAnsi="Times New Roman"/>
          <w:b/>
          <w:sz w:val="24"/>
          <w:szCs w:val="24"/>
        </w:rPr>
        <w:t>.8</w:t>
      </w:r>
      <w:r w:rsidR="00765793">
        <w:rPr>
          <w:rFonts w:ascii="Times New Roman" w:hAnsi="Times New Roman"/>
          <w:b/>
          <w:sz w:val="24"/>
          <w:szCs w:val="24"/>
        </w:rPr>
        <w:t xml:space="preserve">. </w:t>
      </w:r>
      <w:r w:rsidR="001345AA" w:rsidRPr="00B32834">
        <w:rPr>
          <w:rFonts w:ascii="Times New Roman" w:hAnsi="Times New Roman"/>
          <w:sz w:val="24"/>
          <w:szCs w:val="24"/>
        </w:rPr>
        <w:t>Acompanhar o saldo de execução do Contrato / Ata de Registro dePreços;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765793">
        <w:rPr>
          <w:rFonts w:ascii="Times New Roman" w:hAnsi="Times New Roman"/>
          <w:b/>
          <w:sz w:val="24"/>
          <w:szCs w:val="24"/>
        </w:rPr>
        <w:t>.9</w:t>
      </w:r>
      <w:r w:rsidR="00765793">
        <w:rPr>
          <w:rFonts w:ascii="Times New Roman" w:hAnsi="Times New Roman"/>
          <w:sz w:val="24"/>
          <w:szCs w:val="24"/>
        </w:rPr>
        <w:t>.</w:t>
      </w:r>
      <w:r w:rsidR="001345AA" w:rsidRPr="00B32834">
        <w:rPr>
          <w:rFonts w:ascii="Times New Roman" w:hAnsi="Times New Roman"/>
          <w:sz w:val="24"/>
          <w:szCs w:val="24"/>
        </w:rPr>
        <w:t>Cobrar da contratada o cumprimento do Contrato, Ata de Registro de Preços e documentosequivalentes;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3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345AA" w:rsidRPr="00765793">
        <w:rPr>
          <w:rFonts w:ascii="Times New Roman" w:hAnsi="Times New Roman"/>
          <w:b/>
          <w:sz w:val="24"/>
          <w:szCs w:val="24"/>
        </w:rPr>
        <w:t>.</w:t>
      </w:r>
      <w:r w:rsidR="00A77378" w:rsidRPr="00765793">
        <w:rPr>
          <w:rFonts w:ascii="Times New Roman" w:hAnsi="Times New Roman"/>
          <w:b/>
          <w:sz w:val="24"/>
          <w:szCs w:val="24"/>
        </w:rPr>
        <w:t>10.</w:t>
      </w:r>
      <w:r w:rsidR="001345AA" w:rsidRPr="00B32834">
        <w:rPr>
          <w:rFonts w:ascii="Times New Roman" w:hAnsi="Times New Roman"/>
          <w:sz w:val="24"/>
          <w:szCs w:val="24"/>
        </w:rPr>
        <w:t>Manter contato com a contratada de modo a promover todo tipo de interlocuçãooperacional;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7378" w:rsidRPr="00765793">
        <w:rPr>
          <w:rFonts w:ascii="Times New Roman" w:hAnsi="Times New Roman"/>
          <w:b/>
          <w:sz w:val="24"/>
          <w:szCs w:val="24"/>
        </w:rPr>
        <w:t>.11</w:t>
      </w:r>
      <w:r w:rsidR="00A77378">
        <w:rPr>
          <w:rFonts w:ascii="Times New Roman" w:hAnsi="Times New Roman"/>
          <w:sz w:val="24"/>
          <w:szCs w:val="24"/>
        </w:rPr>
        <w:t xml:space="preserve">. </w:t>
      </w:r>
      <w:r w:rsidR="001345AA" w:rsidRPr="00B32834">
        <w:rPr>
          <w:rFonts w:ascii="Times New Roman" w:hAnsi="Times New Roman"/>
          <w:sz w:val="24"/>
          <w:szCs w:val="24"/>
        </w:rPr>
        <w:t xml:space="preserve">Comunicar a </w:t>
      </w:r>
      <w:r w:rsidR="001345AA">
        <w:rPr>
          <w:rFonts w:ascii="Times New Roman" w:hAnsi="Times New Roman"/>
          <w:sz w:val="24"/>
          <w:szCs w:val="24"/>
        </w:rPr>
        <w:t>Administração e Gestor de Contratos</w:t>
      </w:r>
      <w:r w:rsidR="001345AA" w:rsidRPr="00B32834">
        <w:rPr>
          <w:rFonts w:ascii="Times New Roman" w:hAnsi="Times New Roman"/>
          <w:sz w:val="24"/>
          <w:szCs w:val="24"/>
        </w:rPr>
        <w:t xml:space="preserve"> as ocorrências de cumprimento e de descumprimento detectadas; podendo propor medidas que melhorem a execuçãocontratual;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7378" w:rsidRPr="00765793">
        <w:rPr>
          <w:rFonts w:ascii="Times New Roman" w:hAnsi="Times New Roman"/>
          <w:b/>
          <w:sz w:val="24"/>
          <w:szCs w:val="24"/>
        </w:rPr>
        <w:t>.12</w:t>
      </w:r>
      <w:r w:rsidR="00765793" w:rsidRPr="00765793">
        <w:rPr>
          <w:rFonts w:ascii="Times New Roman" w:hAnsi="Times New Roman"/>
          <w:b/>
          <w:sz w:val="24"/>
          <w:szCs w:val="24"/>
        </w:rPr>
        <w:t>.</w:t>
      </w:r>
      <w:r w:rsidR="001345AA" w:rsidRPr="00B32834">
        <w:rPr>
          <w:rFonts w:ascii="Times New Roman" w:hAnsi="Times New Roman"/>
          <w:sz w:val="24"/>
          <w:szCs w:val="24"/>
        </w:rPr>
        <w:t xml:space="preserve">Solicitar a </w:t>
      </w:r>
      <w:r w:rsidR="001345AA">
        <w:rPr>
          <w:rFonts w:ascii="Times New Roman" w:hAnsi="Times New Roman"/>
          <w:sz w:val="24"/>
          <w:szCs w:val="24"/>
        </w:rPr>
        <w:t>Administração</w:t>
      </w:r>
      <w:r w:rsidR="001345AA" w:rsidRPr="00B32834">
        <w:rPr>
          <w:rFonts w:ascii="Times New Roman" w:hAnsi="Times New Roman"/>
          <w:sz w:val="24"/>
          <w:szCs w:val="24"/>
        </w:rPr>
        <w:t xml:space="preserve"> as providências que ultrapassem a suacompetência;</w:t>
      </w:r>
    </w:p>
    <w:p w:rsidR="001345AA" w:rsidRPr="00B32834" w:rsidRDefault="00931C6A" w:rsidP="001345AA">
      <w:pPr>
        <w:pStyle w:val="PargrafodaLista"/>
        <w:widowControl w:val="0"/>
        <w:tabs>
          <w:tab w:val="left" w:pos="527"/>
          <w:tab w:val="left" w:pos="528"/>
        </w:tabs>
        <w:autoSpaceDE w:val="0"/>
        <w:autoSpaceDN w:val="0"/>
        <w:spacing w:before="51" w:after="0" w:line="276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7378" w:rsidRPr="00765793">
        <w:rPr>
          <w:rFonts w:ascii="Times New Roman" w:hAnsi="Times New Roman"/>
          <w:b/>
          <w:sz w:val="24"/>
          <w:szCs w:val="24"/>
        </w:rPr>
        <w:t>.13</w:t>
      </w:r>
      <w:r w:rsidR="00765793" w:rsidRPr="00765793">
        <w:rPr>
          <w:rFonts w:ascii="Times New Roman" w:hAnsi="Times New Roman"/>
          <w:b/>
          <w:sz w:val="24"/>
          <w:szCs w:val="24"/>
        </w:rPr>
        <w:t>.</w:t>
      </w:r>
      <w:r w:rsidR="001345AA" w:rsidRPr="00B32834">
        <w:rPr>
          <w:rFonts w:ascii="Times New Roman" w:hAnsi="Times New Roman"/>
          <w:sz w:val="24"/>
          <w:szCs w:val="24"/>
        </w:rPr>
        <w:t>Promover o registro documentado de todas as ocorrências contratuais diretamente relacionadas às obrigações assentadas no processolicitatório;</w:t>
      </w:r>
    </w:p>
    <w:p w:rsidR="001345AA" w:rsidRPr="00B32834" w:rsidRDefault="00931C6A" w:rsidP="001345AA">
      <w:pPr>
        <w:pStyle w:val="PargrafodaLista"/>
        <w:widowControl w:val="0"/>
        <w:tabs>
          <w:tab w:val="left" w:pos="528"/>
        </w:tabs>
        <w:autoSpaceDE w:val="0"/>
        <w:autoSpaceDN w:val="0"/>
        <w:spacing w:before="2"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7378" w:rsidRPr="00765793">
        <w:rPr>
          <w:rFonts w:ascii="Times New Roman" w:hAnsi="Times New Roman"/>
          <w:b/>
          <w:sz w:val="24"/>
          <w:szCs w:val="24"/>
        </w:rPr>
        <w:t>.14.</w:t>
      </w:r>
      <w:r w:rsidR="001345AA" w:rsidRPr="00B32834">
        <w:rPr>
          <w:rFonts w:ascii="Times New Roman" w:hAnsi="Times New Roman"/>
          <w:sz w:val="24"/>
          <w:szCs w:val="24"/>
        </w:rPr>
        <w:t xml:space="preserve">Manter comunicação com </w:t>
      </w:r>
      <w:r w:rsidR="001345AA">
        <w:rPr>
          <w:rFonts w:ascii="Times New Roman" w:hAnsi="Times New Roman"/>
          <w:sz w:val="24"/>
          <w:szCs w:val="24"/>
        </w:rPr>
        <w:t>o Setor de Gestão</w:t>
      </w:r>
      <w:r w:rsidR="001345AA" w:rsidRPr="00B32834">
        <w:rPr>
          <w:rFonts w:ascii="Times New Roman" w:hAnsi="Times New Roman"/>
          <w:sz w:val="24"/>
          <w:szCs w:val="24"/>
        </w:rPr>
        <w:t xml:space="preserve"> de Contratos visando o bom andamento da execuçãocontratual;</w:t>
      </w:r>
    </w:p>
    <w:p w:rsidR="001345AA" w:rsidRPr="00B32834" w:rsidRDefault="00931C6A" w:rsidP="001345AA">
      <w:pPr>
        <w:pStyle w:val="PargrafodaLista"/>
        <w:widowControl w:val="0"/>
        <w:tabs>
          <w:tab w:val="left" w:pos="528"/>
        </w:tabs>
        <w:autoSpaceDE w:val="0"/>
        <w:autoSpaceDN w:val="0"/>
        <w:spacing w:before="51" w:after="0" w:line="276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7378" w:rsidRPr="00765793">
        <w:rPr>
          <w:rFonts w:ascii="Times New Roman" w:hAnsi="Times New Roman"/>
          <w:b/>
          <w:sz w:val="24"/>
          <w:szCs w:val="24"/>
        </w:rPr>
        <w:t>.15</w:t>
      </w:r>
      <w:r w:rsidR="00765793">
        <w:rPr>
          <w:rFonts w:ascii="Times New Roman" w:hAnsi="Times New Roman"/>
          <w:sz w:val="24"/>
          <w:szCs w:val="24"/>
        </w:rPr>
        <w:t>.</w:t>
      </w:r>
      <w:r w:rsidR="001345AA" w:rsidRPr="00B32834">
        <w:rPr>
          <w:rFonts w:ascii="Times New Roman" w:hAnsi="Times New Roman"/>
          <w:sz w:val="24"/>
          <w:szCs w:val="24"/>
        </w:rPr>
        <w:t xml:space="preserve">Atestar, em documento hábil, o fornecimento, a entrega, a prestação de serviço ou a execução da obra, após conferência prévia do objeto contratado; encaminhando a Nota </w:t>
      </w:r>
      <w:r w:rsidR="00A77378">
        <w:rPr>
          <w:rFonts w:ascii="Times New Roman" w:hAnsi="Times New Roman"/>
          <w:sz w:val="24"/>
          <w:szCs w:val="24"/>
        </w:rPr>
        <w:t xml:space="preserve">6.16 </w:t>
      </w:r>
      <w:r w:rsidR="001345AA" w:rsidRPr="00B32834">
        <w:rPr>
          <w:rFonts w:ascii="Times New Roman" w:hAnsi="Times New Roman"/>
          <w:sz w:val="24"/>
          <w:szCs w:val="24"/>
        </w:rPr>
        <w:t xml:space="preserve">Fiscal/Fatura ao Setor </w:t>
      </w:r>
      <w:r w:rsidR="001345AA">
        <w:rPr>
          <w:rFonts w:ascii="Times New Roman" w:hAnsi="Times New Roman"/>
          <w:sz w:val="24"/>
          <w:szCs w:val="24"/>
        </w:rPr>
        <w:t>Financeiro/Contabilidade</w:t>
      </w:r>
      <w:r w:rsidR="001345AA" w:rsidRPr="00B32834">
        <w:rPr>
          <w:rFonts w:ascii="Times New Roman" w:hAnsi="Times New Roman"/>
          <w:sz w:val="24"/>
          <w:szCs w:val="24"/>
        </w:rPr>
        <w:t xml:space="preserve"> dentro </w:t>
      </w:r>
      <w:r w:rsidR="001345AA" w:rsidRPr="00FB5E57">
        <w:rPr>
          <w:rFonts w:ascii="Times New Roman" w:hAnsi="Times New Roman"/>
          <w:sz w:val="24"/>
          <w:szCs w:val="24"/>
        </w:rPr>
        <w:t>de no máximo 5 (cinco) dias após</w:t>
      </w:r>
      <w:r w:rsidR="001345AA" w:rsidRPr="00B32834">
        <w:rPr>
          <w:rFonts w:ascii="Times New Roman" w:hAnsi="Times New Roman"/>
          <w:sz w:val="24"/>
          <w:szCs w:val="24"/>
        </w:rPr>
        <w:t xml:space="preserve"> o seurecebimento</w:t>
      </w:r>
      <w:r w:rsidR="001345AA">
        <w:rPr>
          <w:rFonts w:ascii="Times New Roman" w:hAnsi="Times New Roman"/>
          <w:sz w:val="24"/>
          <w:szCs w:val="24"/>
        </w:rPr>
        <w:t>.</w:t>
      </w:r>
    </w:p>
    <w:p w:rsidR="001345AA" w:rsidRPr="00B32834" w:rsidRDefault="00931C6A" w:rsidP="001345AA">
      <w:pPr>
        <w:pStyle w:val="PargrafodaLista"/>
        <w:widowControl w:val="0"/>
        <w:tabs>
          <w:tab w:val="left" w:pos="528"/>
        </w:tabs>
        <w:autoSpaceDE w:val="0"/>
        <w:autoSpaceDN w:val="0"/>
        <w:spacing w:after="0" w:line="276" w:lineRule="auto"/>
        <w:ind w:left="0" w:right="11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77378" w:rsidRPr="00931C6A">
        <w:rPr>
          <w:rFonts w:ascii="Times New Roman" w:hAnsi="Times New Roman"/>
          <w:b/>
          <w:sz w:val="24"/>
          <w:szCs w:val="24"/>
        </w:rPr>
        <w:t>.16</w:t>
      </w:r>
      <w:r>
        <w:rPr>
          <w:rFonts w:ascii="Times New Roman" w:hAnsi="Times New Roman"/>
          <w:sz w:val="24"/>
          <w:szCs w:val="24"/>
        </w:rPr>
        <w:t>.</w:t>
      </w:r>
      <w:r w:rsidR="001345AA" w:rsidRPr="00B32834">
        <w:rPr>
          <w:rFonts w:ascii="Times New Roman" w:hAnsi="Times New Roman"/>
          <w:sz w:val="24"/>
          <w:szCs w:val="24"/>
        </w:rPr>
        <w:t>Solicitar a prorrogação do prazo de vigência contratual, se for o caso, manifestando acerca da necessidade e da qualidade de execução docontrato;</w:t>
      </w:r>
    </w:p>
    <w:p w:rsidR="001345AA" w:rsidRPr="00B32834" w:rsidRDefault="00931C6A" w:rsidP="001345AA">
      <w:pPr>
        <w:pStyle w:val="PargrafodaLista"/>
        <w:widowControl w:val="0"/>
        <w:tabs>
          <w:tab w:val="left" w:pos="528"/>
        </w:tabs>
        <w:autoSpaceDE w:val="0"/>
        <w:autoSpaceDN w:val="0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C6A">
        <w:rPr>
          <w:rFonts w:ascii="Times New Roman" w:hAnsi="Times New Roman"/>
          <w:b/>
          <w:sz w:val="24"/>
          <w:szCs w:val="24"/>
        </w:rPr>
        <w:t>5</w:t>
      </w:r>
      <w:r w:rsidR="00A77378" w:rsidRPr="00931C6A">
        <w:rPr>
          <w:rFonts w:ascii="Times New Roman" w:hAnsi="Times New Roman"/>
          <w:b/>
          <w:sz w:val="24"/>
          <w:szCs w:val="24"/>
        </w:rPr>
        <w:t>.17.</w:t>
      </w:r>
      <w:r w:rsidR="001345AA" w:rsidRPr="00B32834">
        <w:rPr>
          <w:rFonts w:ascii="Times New Roman" w:hAnsi="Times New Roman"/>
          <w:sz w:val="24"/>
          <w:szCs w:val="24"/>
        </w:rPr>
        <w:t>Todas as atribuições especificas descritas no instrumentocontratual;</w:t>
      </w:r>
    </w:p>
    <w:p w:rsidR="001345AA" w:rsidRPr="00B32834" w:rsidRDefault="001345AA" w:rsidP="001345AA">
      <w:pPr>
        <w:pStyle w:val="PargrafodaLista"/>
        <w:widowControl w:val="0"/>
        <w:tabs>
          <w:tab w:val="left" w:pos="528"/>
        </w:tabs>
        <w:autoSpaceDE w:val="0"/>
        <w:autoSpaceDN w:val="0"/>
        <w:spacing w:before="51" w:after="0" w:line="276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2834">
        <w:rPr>
          <w:rFonts w:ascii="Times New Roman" w:hAnsi="Times New Roman"/>
          <w:sz w:val="24"/>
          <w:szCs w:val="24"/>
        </w:rPr>
        <w:t xml:space="preserve">Paralisar a execução do contrato diante de graves descumprimentos pelo fornecedor ou riscos para a Administração; Sugerir as pertinentes aplicações de penalidades, descrevendo claramente a penalidade cabível em cada caso, encaminhando posteriormente </w:t>
      </w:r>
      <w:r>
        <w:rPr>
          <w:rFonts w:ascii="Times New Roman" w:hAnsi="Times New Roman"/>
          <w:sz w:val="24"/>
          <w:szCs w:val="24"/>
        </w:rPr>
        <w:t>aoSetor de Gestão de Contratos;</w:t>
      </w:r>
    </w:p>
    <w:p w:rsidR="001345AA" w:rsidRPr="00B32834" w:rsidRDefault="00931C6A" w:rsidP="001345AA">
      <w:pPr>
        <w:pStyle w:val="PargrafodaLista"/>
        <w:widowControl w:val="0"/>
        <w:tabs>
          <w:tab w:val="left" w:pos="528"/>
        </w:tabs>
        <w:autoSpaceDE w:val="0"/>
        <w:autoSpaceDN w:val="0"/>
        <w:spacing w:before="1" w:after="0" w:line="276" w:lineRule="auto"/>
        <w:ind w:left="0"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1C6A">
        <w:rPr>
          <w:rFonts w:ascii="Times New Roman" w:hAnsi="Times New Roman"/>
          <w:b/>
          <w:sz w:val="24"/>
          <w:szCs w:val="24"/>
        </w:rPr>
        <w:t>5</w:t>
      </w:r>
      <w:r w:rsidR="00A77378" w:rsidRPr="00931C6A">
        <w:rPr>
          <w:rFonts w:ascii="Times New Roman" w:hAnsi="Times New Roman"/>
          <w:b/>
          <w:sz w:val="24"/>
          <w:szCs w:val="24"/>
        </w:rPr>
        <w:t>.18.</w:t>
      </w:r>
      <w:r w:rsidR="00A77378" w:rsidRPr="00B32834">
        <w:rPr>
          <w:rFonts w:ascii="Times New Roman" w:hAnsi="Times New Roman"/>
          <w:sz w:val="24"/>
          <w:szCs w:val="24"/>
        </w:rPr>
        <w:t>Solicitar junto</w:t>
      </w:r>
      <w:r w:rsidR="001345AA" w:rsidRPr="00B32834">
        <w:rPr>
          <w:rFonts w:ascii="Times New Roman" w:hAnsi="Times New Roman"/>
          <w:sz w:val="24"/>
          <w:szCs w:val="24"/>
        </w:rPr>
        <w:t xml:space="preserve"> ao contratado a entrega dos matérias e serviços deacordo com o contrato firmado. </w:t>
      </w:r>
    </w:p>
    <w:p w:rsidR="007555BB" w:rsidRPr="00E168FE" w:rsidRDefault="007555BB" w:rsidP="001345AA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55BB" w:rsidRPr="00410EC2" w:rsidRDefault="007555BB" w:rsidP="00410EC2">
      <w:pPr>
        <w:pStyle w:val="PargrafodaLista"/>
        <w:numPr>
          <w:ilvl w:val="0"/>
          <w:numId w:val="3"/>
        </w:numPr>
        <w:shd w:val="clear" w:color="auto" w:fill="1F3864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0EC2">
        <w:rPr>
          <w:rFonts w:ascii="Times New Roman" w:hAnsi="Times New Roman"/>
          <w:b/>
          <w:sz w:val="24"/>
          <w:szCs w:val="24"/>
        </w:rPr>
        <w:t xml:space="preserve">DA VIGÊNCIA  </w:t>
      </w:r>
    </w:p>
    <w:p w:rsidR="007555BB" w:rsidRDefault="007555BB" w:rsidP="00410EC2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55BB" w:rsidRDefault="007555BB" w:rsidP="00410EC2">
      <w:pPr>
        <w:pStyle w:val="PargrafodaLista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75D">
        <w:rPr>
          <w:rFonts w:ascii="Times New Roman" w:hAnsi="Times New Roman"/>
          <w:sz w:val="24"/>
          <w:szCs w:val="24"/>
        </w:rPr>
        <w:t xml:space="preserve">[...]. </w:t>
      </w:r>
    </w:p>
    <w:p w:rsidR="007555BB" w:rsidRDefault="007555BB" w:rsidP="00E575ED">
      <w:pPr>
        <w:pStyle w:val="PargrafodaLista"/>
        <w:numPr>
          <w:ilvl w:val="0"/>
          <w:numId w:val="5"/>
        </w:numPr>
        <w:pBdr>
          <w:top w:val="dashSmallGap" w:sz="4" w:space="1" w:color="FF0000"/>
          <w:left w:val="dashSmallGap" w:sz="4" w:space="4" w:color="FF0000"/>
          <w:bottom w:val="dashSmallGap" w:sz="4" w:space="1" w:color="FF0000"/>
          <w:right w:val="dashSmallGap" w:sz="4" w:space="4" w:color="FF0000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prazo contratual deve ser considerado para a completa aquisição ou execução do serviço, sendo tratado como regra a NÃO realização de aditivos.</w:t>
      </w:r>
    </w:p>
    <w:p w:rsidR="00230ACE" w:rsidRPr="009E64FA" w:rsidRDefault="00230ACE" w:rsidP="00230ACE">
      <w:pPr>
        <w:pStyle w:val="PargrafodaLista"/>
        <w:numPr>
          <w:ilvl w:val="0"/>
          <w:numId w:val="3"/>
        </w:numPr>
        <w:shd w:val="clear" w:color="auto" w:fill="1F497D"/>
        <w:spacing w:before="240" w:after="240" w:line="36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9E64FA">
        <w:rPr>
          <w:rFonts w:ascii="Times New Roman" w:hAnsi="Times New Roman"/>
          <w:b/>
          <w:bCs/>
          <w:color w:val="FFFFFF"/>
          <w:sz w:val="24"/>
          <w:szCs w:val="24"/>
        </w:rPr>
        <w:lastRenderedPageBreak/>
        <w:t xml:space="preserve">DAS </w:t>
      </w:r>
      <w:r w:rsidR="0057438E">
        <w:rPr>
          <w:rFonts w:ascii="Times New Roman" w:hAnsi="Times New Roman"/>
          <w:b/>
          <w:bCs/>
          <w:color w:val="FFFFFF"/>
          <w:sz w:val="24"/>
          <w:szCs w:val="24"/>
        </w:rPr>
        <w:t>SANÇOES</w:t>
      </w:r>
    </w:p>
    <w:p w:rsidR="00230ACE" w:rsidRPr="00230ACE" w:rsidRDefault="00230ACE" w:rsidP="00230ACE">
      <w:pPr>
        <w:pStyle w:val="PargrafodaLista"/>
        <w:tabs>
          <w:tab w:val="left" w:pos="851"/>
        </w:tabs>
        <w:autoSpaceDE w:val="0"/>
        <w:autoSpaceDN w:val="0"/>
        <w:spacing w:before="240" w:after="240" w:line="360" w:lineRule="auto"/>
        <w:ind w:left="360" w:right="72"/>
        <w:jc w:val="both"/>
        <w:rPr>
          <w:sz w:val="16"/>
          <w:szCs w:val="16"/>
        </w:rPr>
      </w:pPr>
    </w:p>
    <w:p w:rsidR="00D17BFB" w:rsidRPr="00262E22" w:rsidRDefault="00D17BFB" w:rsidP="00924791">
      <w:pPr>
        <w:pStyle w:val="PargrafodaLista"/>
        <w:numPr>
          <w:ilvl w:val="1"/>
          <w:numId w:val="3"/>
        </w:numPr>
        <w:spacing w:after="240" w:line="288" w:lineRule="auto"/>
        <w:ind w:left="0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2E22">
        <w:rPr>
          <w:rFonts w:ascii="Times New Roman" w:hAnsi="Times New Roman"/>
          <w:color w:val="000000"/>
          <w:sz w:val="24"/>
          <w:szCs w:val="24"/>
        </w:rPr>
        <w:t>A CONTRATADA estará sujeita às penalidades por inexecução contratual de acordo com o disposto na Lei</w:t>
      </w:r>
      <w:r w:rsidR="00283781" w:rsidRPr="00262E22">
        <w:rPr>
          <w:rFonts w:ascii="Times New Roman" w:hAnsi="Times New Roman"/>
          <w:color w:val="000000"/>
          <w:sz w:val="24"/>
          <w:szCs w:val="24"/>
        </w:rPr>
        <w:t xml:space="preserve"> de licitação</w:t>
      </w:r>
      <w:r w:rsidRPr="00262E22">
        <w:rPr>
          <w:rFonts w:ascii="Times New Roman" w:hAnsi="Times New Roman"/>
          <w:color w:val="000000"/>
          <w:sz w:val="24"/>
          <w:szCs w:val="24"/>
        </w:rPr>
        <w:t>.</w:t>
      </w:r>
    </w:p>
    <w:p w:rsidR="00D17BFB" w:rsidRPr="00262E22" w:rsidRDefault="00D17BFB" w:rsidP="00924791">
      <w:pPr>
        <w:pStyle w:val="PargrafodaLista"/>
        <w:numPr>
          <w:ilvl w:val="1"/>
          <w:numId w:val="3"/>
        </w:numPr>
        <w:spacing w:after="240" w:line="288" w:lineRule="auto"/>
        <w:ind w:left="0" w:firstLine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2E22">
        <w:rPr>
          <w:rFonts w:ascii="Times New Roman" w:hAnsi="Times New Roman"/>
          <w:color w:val="000000"/>
          <w:sz w:val="24"/>
          <w:szCs w:val="24"/>
        </w:rPr>
        <w:t>A CONTRATADA compromete-se a manter as informações de contato constantemente atualizadas</w:t>
      </w:r>
      <w:r w:rsidR="00CE179C" w:rsidRPr="00262E22">
        <w:rPr>
          <w:rFonts w:ascii="Times New Roman" w:hAnsi="Times New Roman"/>
          <w:color w:val="000000"/>
          <w:sz w:val="24"/>
          <w:szCs w:val="24"/>
        </w:rPr>
        <w:t>.</w:t>
      </w:r>
    </w:p>
    <w:p w:rsidR="004929E9" w:rsidRPr="009E64FA" w:rsidRDefault="004929E9" w:rsidP="004929E9">
      <w:pPr>
        <w:pStyle w:val="PargrafodaLista"/>
        <w:numPr>
          <w:ilvl w:val="0"/>
          <w:numId w:val="3"/>
        </w:numPr>
        <w:shd w:val="clear" w:color="auto" w:fill="1F497D"/>
        <w:spacing w:before="240" w:after="240" w:line="36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/>
          <w:b/>
          <w:bCs/>
          <w:color w:val="FFFFFF"/>
          <w:sz w:val="24"/>
          <w:szCs w:val="24"/>
        </w:rPr>
        <w:t xml:space="preserve">RESPONSÁVEL PELA ELABORAÇÃO </w:t>
      </w:r>
    </w:p>
    <w:p w:rsidR="004929E9" w:rsidRDefault="004929E9" w:rsidP="00D03B23">
      <w:pPr>
        <w:spacing w:after="360"/>
        <w:ind w:left="360"/>
        <w:rPr>
          <w:rFonts w:ascii="Times New Roman" w:hAnsi="Times New Roman"/>
          <w:i/>
          <w:color w:val="FF0000"/>
          <w:sz w:val="24"/>
          <w:szCs w:val="20"/>
        </w:rPr>
      </w:pPr>
    </w:p>
    <w:p w:rsidR="007555BB" w:rsidRPr="00D03B23" w:rsidRDefault="007555BB" w:rsidP="00D03B23">
      <w:pPr>
        <w:spacing w:after="360"/>
        <w:ind w:left="360"/>
        <w:rPr>
          <w:rFonts w:ascii="Times New Roman" w:hAnsi="Times New Roman"/>
          <w:sz w:val="24"/>
          <w:szCs w:val="20"/>
        </w:rPr>
      </w:pPr>
      <w:r w:rsidRPr="00D03B23">
        <w:rPr>
          <w:rFonts w:ascii="Times New Roman" w:hAnsi="Times New Roman"/>
          <w:i/>
          <w:color w:val="FF0000"/>
          <w:sz w:val="24"/>
          <w:szCs w:val="20"/>
        </w:rPr>
        <w:t>Município de</w:t>
      </w:r>
      <w:r w:rsidRPr="00D03B23">
        <w:rPr>
          <w:rFonts w:ascii="Times New Roman" w:hAnsi="Times New Roman"/>
          <w:b/>
          <w:bCs/>
          <w:color w:val="FF0000"/>
          <w:sz w:val="24"/>
          <w:szCs w:val="20"/>
        </w:rPr>
        <w:t xml:space="preserve">..............., .......... </w:t>
      </w:r>
      <w:r w:rsidRPr="00D03B23">
        <w:rPr>
          <w:rFonts w:ascii="Times New Roman" w:hAnsi="Times New Roman"/>
          <w:bCs/>
          <w:sz w:val="24"/>
          <w:szCs w:val="20"/>
        </w:rPr>
        <w:t>de</w:t>
      </w:r>
      <w:r w:rsidRPr="00D03B23">
        <w:rPr>
          <w:rFonts w:ascii="Times New Roman" w:hAnsi="Times New Roman"/>
          <w:b/>
          <w:bCs/>
          <w:color w:val="FF0000"/>
          <w:sz w:val="24"/>
          <w:szCs w:val="20"/>
        </w:rPr>
        <w:t xml:space="preserve"> ................</w:t>
      </w:r>
      <w:r w:rsidRPr="00D03B23">
        <w:rPr>
          <w:rFonts w:ascii="Times New Roman" w:hAnsi="Times New Roman"/>
          <w:bCs/>
          <w:sz w:val="24"/>
          <w:szCs w:val="20"/>
        </w:rPr>
        <w:t>de</w:t>
      </w:r>
      <w:r w:rsidRPr="00D03B23">
        <w:rPr>
          <w:rFonts w:ascii="Times New Roman" w:hAnsi="Times New Roman"/>
          <w:b/>
          <w:bCs/>
          <w:color w:val="FF0000"/>
          <w:sz w:val="24"/>
          <w:szCs w:val="20"/>
        </w:rPr>
        <w:t xml:space="preserve"> ............</w:t>
      </w:r>
      <w:r w:rsidRPr="00D03B23">
        <w:rPr>
          <w:rFonts w:ascii="Times New Roman" w:hAnsi="Times New Roman"/>
          <w:sz w:val="24"/>
          <w:szCs w:val="20"/>
        </w:rPr>
        <w:t xml:space="preserve">. </w:t>
      </w:r>
    </w:p>
    <w:p w:rsidR="007555BB" w:rsidRPr="00D03B23" w:rsidRDefault="007555BB" w:rsidP="00D03B23">
      <w:pPr>
        <w:spacing w:after="360"/>
        <w:ind w:left="360"/>
        <w:rPr>
          <w:rFonts w:ascii="Times New Roman" w:hAnsi="Times New Roman"/>
          <w:color w:val="FF0000"/>
          <w:sz w:val="24"/>
          <w:szCs w:val="20"/>
        </w:rPr>
      </w:pPr>
      <w:r w:rsidRPr="00D03B23">
        <w:rPr>
          <w:rFonts w:ascii="Times New Roman" w:hAnsi="Times New Roman"/>
          <w:color w:val="FF0000"/>
          <w:sz w:val="24"/>
          <w:szCs w:val="20"/>
        </w:rPr>
        <w:t>__________________________________</w:t>
      </w:r>
    </w:p>
    <w:p w:rsidR="007555BB" w:rsidRDefault="007555BB" w:rsidP="00D03B23">
      <w:pPr>
        <w:spacing w:after="360"/>
        <w:ind w:left="360"/>
        <w:rPr>
          <w:rFonts w:ascii="Times New Roman" w:hAnsi="Times New Roman"/>
          <w:color w:val="FF0000"/>
          <w:sz w:val="24"/>
          <w:szCs w:val="20"/>
        </w:rPr>
      </w:pPr>
      <w:r w:rsidRPr="00D03B23">
        <w:rPr>
          <w:rFonts w:ascii="Times New Roman" w:hAnsi="Times New Roman"/>
          <w:color w:val="FF0000"/>
          <w:sz w:val="24"/>
          <w:szCs w:val="20"/>
        </w:rPr>
        <w:t>Identificação e assinatura do requisitante</w:t>
      </w:r>
    </w:p>
    <w:p w:rsidR="00B51C37" w:rsidRDefault="00B51C37" w:rsidP="00283781">
      <w:pPr>
        <w:spacing w:after="36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3781" w:rsidRDefault="00924791" w:rsidP="00283781">
      <w:pPr>
        <w:spacing w:after="36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283781">
        <w:rPr>
          <w:rFonts w:ascii="Times New Roman" w:hAnsi="Times New Roman"/>
          <w:b/>
          <w:sz w:val="28"/>
          <w:szCs w:val="28"/>
        </w:rPr>
        <w:t>NEXO I</w:t>
      </w:r>
    </w:p>
    <w:p w:rsidR="003E3B3A" w:rsidRPr="003E3B3A" w:rsidRDefault="00E07A9C" w:rsidP="00D03B23">
      <w:pPr>
        <w:spacing w:after="360"/>
        <w:ind w:left="360"/>
        <w:rPr>
          <w:rFonts w:ascii="Times New Roman" w:hAnsi="Times New Roman"/>
          <w:b/>
          <w:sz w:val="28"/>
          <w:szCs w:val="28"/>
        </w:rPr>
      </w:pPr>
      <w:r w:rsidRPr="003E3B3A">
        <w:rPr>
          <w:rFonts w:ascii="Times New Roman" w:hAnsi="Times New Roman"/>
          <w:b/>
          <w:sz w:val="28"/>
          <w:szCs w:val="28"/>
        </w:rPr>
        <w:t xml:space="preserve">Obs. </w:t>
      </w:r>
      <w:r w:rsidR="003E3B3A" w:rsidRPr="003E3B3A">
        <w:rPr>
          <w:rFonts w:ascii="Times New Roman" w:hAnsi="Times New Roman"/>
          <w:b/>
          <w:sz w:val="28"/>
          <w:szCs w:val="28"/>
        </w:rPr>
        <w:t>A planilha</w:t>
      </w:r>
      <w:r w:rsidRPr="003E3B3A">
        <w:rPr>
          <w:rFonts w:ascii="Times New Roman" w:hAnsi="Times New Roman"/>
          <w:b/>
          <w:sz w:val="28"/>
          <w:szCs w:val="28"/>
        </w:rPr>
        <w:t xml:space="preserve"> de </w:t>
      </w:r>
      <w:r w:rsidR="003E3B3A" w:rsidRPr="003E3B3A">
        <w:rPr>
          <w:rFonts w:ascii="Times New Roman" w:hAnsi="Times New Roman"/>
          <w:b/>
          <w:sz w:val="28"/>
          <w:szCs w:val="28"/>
        </w:rPr>
        <w:t>estimativa</w:t>
      </w:r>
      <w:r w:rsidRPr="003E3B3A">
        <w:rPr>
          <w:rFonts w:ascii="Times New Roman" w:hAnsi="Times New Roman"/>
          <w:b/>
          <w:sz w:val="28"/>
          <w:szCs w:val="28"/>
        </w:rPr>
        <w:t xml:space="preserve"> de</w:t>
      </w:r>
      <w:r w:rsidR="003E3B3A" w:rsidRPr="003E3B3A">
        <w:rPr>
          <w:rFonts w:ascii="Times New Roman" w:hAnsi="Times New Roman"/>
          <w:b/>
          <w:sz w:val="28"/>
          <w:szCs w:val="28"/>
        </w:rPr>
        <w:t xml:space="preserve"> preços deverá ser separadamente do termo de referência.</w:t>
      </w:r>
    </w:p>
    <w:p w:rsidR="00E07A9C" w:rsidRDefault="003E3B3A" w:rsidP="00D03B23">
      <w:pPr>
        <w:spacing w:after="360"/>
        <w:ind w:left="360"/>
        <w:rPr>
          <w:rFonts w:ascii="Times New Roman" w:hAnsi="Times New Roman"/>
          <w:b/>
          <w:sz w:val="24"/>
          <w:szCs w:val="20"/>
          <w:u w:val="single"/>
        </w:rPr>
      </w:pPr>
      <w:r w:rsidRPr="003E3B3A">
        <w:rPr>
          <w:rFonts w:ascii="Times New Roman" w:hAnsi="Times New Roman"/>
          <w:b/>
          <w:sz w:val="24"/>
          <w:szCs w:val="20"/>
          <w:u w:val="single"/>
        </w:rPr>
        <w:t xml:space="preserve">EXMPLO: 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150"/>
        <w:gridCol w:w="2977"/>
        <w:gridCol w:w="2126"/>
        <w:gridCol w:w="1985"/>
      </w:tblGrid>
      <w:tr w:rsidR="00BF62DF" w:rsidRPr="00BF62DF" w:rsidTr="00824052">
        <w:trPr>
          <w:trHeight w:val="406"/>
        </w:trPr>
        <w:tc>
          <w:tcPr>
            <w:tcW w:w="0" w:type="auto"/>
            <w:shd w:val="clear" w:color="auto" w:fill="auto"/>
          </w:tcPr>
          <w:p w:rsidR="003E3B3A" w:rsidRPr="00BF62DF" w:rsidRDefault="003E3B3A" w:rsidP="00824052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21331476"/>
            <w:r w:rsidRPr="00BF62DF"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150" w:type="dxa"/>
            <w:shd w:val="clear" w:color="auto" w:fill="auto"/>
          </w:tcPr>
          <w:p w:rsidR="003E3B3A" w:rsidRPr="00BF62DF" w:rsidRDefault="003E3B3A" w:rsidP="00824052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DF">
              <w:rPr>
                <w:rFonts w:ascii="Times New Roman" w:hAnsi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2977" w:type="dxa"/>
            <w:shd w:val="clear" w:color="auto" w:fill="auto"/>
          </w:tcPr>
          <w:p w:rsidR="003E3B3A" w:rsidRPr="00BF62DF" w:rsidRDefault="00824052" w:rsidP="00824052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2126" w:type="dxa"/>
            <w:shd w:val="clear" w:color="auto" w:fill="auto"/>
          </w:tcPr>
          <w:p w:rsidR="003E3B3A" w:rsidRPr="00BF62DF" w:rsidRDefault="003E3B3A" w:rsidP="00824052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DF">
              <w:rPr>
                <w:rFonts w:ascii="Times New Roman" w:hAnsi="Times New Roman"/>
                <w:b/>
                <w:sz w:val="20"/>
                <w:szCs w:val="20"/>
              </w:rPr>
              <w:t>VALORUNITÁRIO</w:t>
            </w:r>
          </w:p>
        </w:tc>
        <w:tc>
          <w:tcPr>
            <w:tcW w:w="1985" w:type="dxa"/>
            <w:shd w:val="clear" w:color="auto" w:fill="auto"/>
          </w:tcPr>
          <w:p w:rsidR="003E3B3A" w:rsidRPr="00BF62DF" w:rsidRDefault="003E3B3A" w:rsidP="00824052">
            <w:pPr>
              <w:spacing w:after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2DF"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BF62DF" w:rsidRPr="00BF62DF" w:rsidTr="00824052">
        <w:trPr>
          <w:trHeight w:val="406"/>
        </w:trPr>
        <w:tc>
          <w:tcPr>
            <w:tcW w:w="0" w:type="auto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62DF" w:rsidRPr="00BF62DF" w:rsidTr="00824052">
        <w:trPr>
          <w:trHeight w:val="406"/>
        </w:trPr>
        <w:tc>
          <w:tcPr>
            <w:tcW w:w="0" w:type="auto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E3B3A" w:rsidRPr="00BF62DF" w:rsidRDefault="003E3B3A" w:rsidP="00BF62DF">
            <w:pPr>
              <w:spacing w:after="3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1"/>
    </w:tbl>
    <w:p w:rsidR="003E3B3A" w:rsidRPr="003E3B3A" w:rsidRDefault="003E3B3A" w:rsidP="00B51C37">
      <w:pPr>
        <w:spacing w:after="360"/>
        <w:ind w:left="360"/>
        <w:rPr>
          <w:rFonts w:ascii="Times New Roman" w:hAnsi="Times New Roman"/>
          <w:b/>
          <w:sz w:val="24"/>
          <w:szCs w:val="20"/>
          <w:u w:val="single"/>
        </w:rPr>
      </w:pPr>
    </w:p>
    <w:sectPr w:rsidR="003E3B3A" w:rsidRPr="003E3B3A" w:rsidSect="00193FC0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EC" w:rsidRDefault="00F543EC" w:rsidP="00193FC0">
      <w:pPr>
        <w:spacing w:after="0" w:line="240" w:lineRule="auto"/>
      </w:pPr>
      <w:r>
        <w:separator/>
      </w:r>
    </w:p>
  </w:endnote>
  <w:endnote w:type="continuationSeparator" w:id="1">
    <w:p w:rsidR="00F543EC" w:rsidRDefault="00F543EC" w:rsidP="001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BB" w:rsidRDefault="007555BB">
    <w:pPr>
      <w:pStyle w:val="Rodap"/>
      <w:jc w:val="center"/>
    </w:pPr>
    <w:r w:rsidRPr="003E52CD">
      <w:rPr>
        <w:rFonts w:ascii="Times New Roman" w:hAnsi="Times New Roman"/>
        <w:sz w:val="20"/>
        <w:szCs w:val="20"/>
      </w:rPr>
      <w:t xml:space="preserve">Página </w:t>
    </w:r>
    <w:r w:rsidR="00536733" w:rsidRPr="003E52CD">
      <w:rPr>
        <w:rFonts w:ascii="Times New Roman" w:hAnsi="Times New Roman"/>
        <w:b/>
        <w:bCs/>
        <w:sz w:val="20"/>
        <w:szCs w:val="20"/>
      </w:rPr>
      <w:fldChar w:fldCharType="begin"/>
    </w:r>
    <w:r w:rsidRPr="003E52CD">
      <w:rPr>
        <w:rFonts w:ascii="Times New Roman" w:hAnsi="Times New Roman"/>
        <w:b/>
        <w:bCs/>
        <w:sz w:val="20"/>
        <w:szCs w:val="20"/>
      </w:rPr>
      <w:instrText>PAGE</w:instrText>
    </w:r>
    <w:r w:rsidR="00536733" w:rsidRPr="003E52CD">
      <w:rPr>
        <w:rFonts w:ascii="Times New Roman" w:hAnsi="Times New Roman"/>
        <w:b/>
        <w:bCs/>
        <w:sz w:val="20"/>
        <w:szCs w:val="20"/>
      </w:rPr>
      <w:fldChar w:fldCharType="separate"/>
    </w:r>
    <w:r w:rsidR="00B51C37">
      <w:rPr>
        <w:rFonts w:ascii="Times New Roman" w:hAnsi="Times New Roman"/>
        <w:b/>
        <w:bCs/>
        <w:noProof/>
        <w:sz w:val="20"/>
        <w:szCs w:val="20"/>
      </w:rPr>
      <w:t>3</w:t>
    </w:r>
    <w:r w:rsidR="00536733" w:rsidRPr="003E52CD">
      <w:rPr>
        <w:rFonts w:ascii="Times New Roman" w:hAnsi="Times New Roman"/>
        <w:b/>
        <w:bCs/>
        <w:sz w:val="20"/>
        <w:szCs w:val="20"/>
      </w:rPr>
      <w:fldChar w:fldCharType="end"/>
    </w:r>
    <w:r w:rsidRPr="003E52CD">
      <w:rPr>
        <w:rFonts w:ascii="Times New Roman" w:hAnsi="Times New Roman"/>
        <w:sz w:val="20"/>
        <w:szCs w:val="20"/>
      </w:rPr>
      <w:t xml:space="preserve"> de </w:t>
    </w:r>
    <w:r w:rsidR="00536733" w:rsidRPr="003E52CD">
      <w:rPr>
        <w:rFonts w:ascii="Times New Roman" w:hAnsi="Times New Roman"/>
        <w:b/>
        <w:bCs/>
        <w:sz w:val="20"/>
        <w:szCs w:val="20"/>
      </w:rPr>
      <w:fldChar w:fldCharType="begin"/>
    </w:r>
    <w:r w:rsidRPr="003E52CD">
      <w:rPr>
        <w:rFonts w:ascii="Times New Roman" w:hAnsi="Times New Roman"/>
        <w:b/>
        <w:bCs/>
        <w:sz w:val="20"/>
        <w:szCs w:val="20"/>
      </w:rPr>
      <w:instrText>NUMPAGES</w:instrText>
    </w:r>
    <w:r w:rsidR="00536733" w:rsidRPr="003E52CD">
      <w:rPr>
        <w:rFonts w:ascii="Times New Roman" w:hAnsi="Times New Roman"/>
        <w:b/>
        <w:bCs/>
        <w:sz w:val="20"/>
        <w:szCs w:val="20"/>
      </w:rPr>
      <w:fldChar w:fldCharType="separate"/>
    </w:r>
    <w:r w:rsidR="00B51C37">
      <w:rPr>
        <w:rFonts w:ascii="Times New Roman" w:hAnsi="Times New Roman"/>
        <w:b/>
        <w:bCs/>
        <w:noProof/>
        <w:sz w:val="20"/>
        <w:szCs w:val="20"/>
      </w:rPr>
      <w:t>4</w:t>
    </w:r>
    <w:r w:rsidR="00536733" w:rsidRPr="003E52CD">
      <w:rPr>
        <w:rFonts w:ascii="Times New Roman" w:hAnsi="Times New Roman"/>
        <w:b/>
        <w:bCs/>
        <w:sz w:val="20"/>
        <w:szCs w:val="20"/>
      </w:rPr>
      <w:fldChar w:fldCharType="end"/>
    </w:r>
  </w:p>
  <w:p w:rsidR="007555BB" w:rsidRDefault="007555BB" w:rsidP="003E52C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EC" w:rsidRDefault="00F543EC" w:rsidP="00193FC0">
      <w:pPr>
        <w:spacing w:after="0" w:line="240" w:lineRule="auto"/>
      </w:pPr>
      <w:r>
        <w:separator/>
      </w:r>
    </w:p>
  </w:footnote>
  <w:footnote w:type="continuationSeparator" w:id="1">
    <w:p w:rsidR="00F543EC" w:rsidRDefault="00F543EC" w:rsidP="0019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BB" w:rsidRPr="00193FC0" w:rsidRDefault="007555BB" w:rsidP="00193FC0">
    <w:pPr>
      <w:pStyle w:val="Cabealho"/>
      <w:jc w:val="center"/>
      <w:rPr>
        <w:b/>
      </w:rPr>
    </w:pPr>
    <w:r w:rsidRPr="00193FC0">
      <w:rPr>
        <w:b/>
      </w:rPr>
      <w:t>[Colocar a logomarca do órgão solicitante]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E04"/>
    <w:multiLevelType w:val="hybridMultilevel"/>
    <w:tmpl w:val="7BAC1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3A9"/>
    <w:multiLevelType w:val="hybridMultilevel"/>
    <w:tmpl w:val="EB06E438"/>
    <w:lvl w:ilvl="0" w:tplc="EB780BEC">
      <w:start w:val="1"/>
      <w:numFmt w:val="decimal"/>
      <w:lvlText w:val="%1."/>
      <w:lvlJc w:val="left"/>
      <w:pPr>
        <w:ind w:left="527" w:hanging="425"/>
      </w:pPr>
      <w:rPr>
        <w:rFonts w:ascii="Calibri" w:eastAsia="Calibri" w:hAnsi="Calibri" w:cs="Calibri" w:hint="default"/>
        <w:w w:val="99"/>
        <w:sz w:val="21"/>
        <w:szCs w:val="21"/>
        <w:lang w:val="pt-PT" w:eastAsia="pt-PT" w:bidi="pt-PT"/>
      </w:rPr>
    </w:lvl>
    <w:lvl w:ilvl="1" w:tplc="A518128A">
      <w:numFmt w:val="bullet"/>
      <w:lvlText w:val="•"/>
      <w:lvlJc w:val="left"/>
      <w:pPr>
        <w:ind w:left="1454" w:hanging="425"/>
      </w:pPr>
      <w:rPr>
        <w:rFonts w:hint="default"/>
        <w:lang w:val="pt-PT" w:eastAsia="pt-PT" w:bidi="pt-PT"/>
      </w:rPr>
    </w:lvl>
    <w:lvl w:ilvl="2" w:tplc="9C560780">
      <w:numFmt w:val="bullet"/>
      <w:lvlText w:val="•"/>
      <w:lvlJc w:val="left"/>
      <w:pPr>
        <w:ind w:left="2388" w:hanging="425"/>
      </w:pPr>
      <w:rPr>
        <w:rFonts w:hint="default"/>
        <w:lang w:val="pt-PT" w:eastAsia="pt-PT" w:bidi="pt-PT"/>
      </w:rPr>
    </w:lvl>
    <w:lvl w:ilvl="3" w:tplc="04CC51E6">
      <w:numFmt w:val="bullet"/>
      <w:lvlText w:val="•"/>
      <w:lvlJc w:val="left"/>
      <w:pPr>
        <w:ind w:left="3322" w:hanging="425"/>
      </w:pPr>
      <w:rPr>
        <w:rFonts w:hint="default"/>
        <w:lang w:val="pt-PT" w:eastAsia="pt-PT" w:bidi="pt-PT"/>
      </w:rPr>
    </w:lvl>
    <w:lvl w:ilvl="4" w:tplc="40FC8754">
      <w:numFmt w:val="bullet"/>
      <w:lvlText w:val="•"/>
      <w:lvlJc w:val="left"/>
      <w:pPr>
        <w:ind w:left="4256" w:hanging="425"/>
      </w:pPr>
      <w:rPr>
        <w:rFonts w:hint="default"/>
        <w:lang w:val="pt-PT" w:eastAsia="pt-PT" w:bidi="pt-PT"/>
      </w:rPr>
    </w:lvl>
    <w:lvl w:ilvl="5" w:tplc="223476E2">
      <w:numFmt w:val="bullet"/>
      <w:lvlText w:val="•"/>
      <w:lvlJc w:val="left"/>
      <w:pPr>
        <w:ind w:left="5190" w:hanging="425"/>
      </w:pPr>
      <w:rPr>
        <w:rFonts w:hint="default"/>
        <w:lang w:val="pt-PT" w:eastAsia="pt-PT" w:bidi="pt-PT"/>
      </w:rPr>
    </w:lvl>
    <w:lvl w:ilvl="6" w:tplc="1B1A1B9C">
      <w:numFmt w:val="bullet"/>
      <w:lvlText w:val="•"/>
      <w:lvlJc w:val="left"/>
      <w:pPr>
        <w:ind w:left="6124" w:hanging="425"/>
      </w:pPr>
      <w:rPr>
        <w:rFonts w:hint="default"/>
        <w:lang w:val="pt-PT" w:eastAsia="pt-PT" w:bidi="pt-PT"/>
      </w:rPr>
    </w:lvl>
    <w:lvl w:ilvl="7" w:tplc="7CAEBCA4">
      <w:numFmt w:val="bullet"/>
      <w:lvlText w:val="•"/>
      <w:lvlJc w:val="left"/>
      <w:pPr>
        <w:ind w:left="7058" w:hanging="425"/>
      </w:pPr>
      <w:rPr>
        <w:rFonts w:hint="default"/>
        <w:lang w:val="pt-PT" w:eastAsia="pt-PT" w:bidi="pt-PT"/>
      </w:rPr>
    </w:lvl>
    <w:lvl w:ilvl="8" w:tplc="52AE37DE">
      <w:numFmt w:val="bullet"/>
      <w:lvlText w:val="•"/>
      <w:lvlJc w:val="left"/>
      <w:pPr>
        <w:ind w:left="7992" w:hanging="425"/>
      </w:pPr>
      <w:rPr>
        <w:rFonts w:hint="default"/>
        <w:lang w:val="pt-PT" w:eastAsia="pt-PT" w:bidi="pt-PT"/>
      </w:rPr>
    </w:lvl>
  </w:abstractNum>
  <w:abstractNum w:abstractNumId="2">
    <w:nsid w:val="26D8631C"/>
    <w:multiLevelType w:val="multilevel"/>
    <w:tmpl w:val="CBB09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AE01A67"/>
    <w:multiLevelType w:val="multilevel"/>
    <w:tmpl w:val="2AE01A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6A1554"/>
    <w:multiLevelType w:val="hybridMultilevel"/>
    <w:tmpl w:val="BAB441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450190"/>
    <w:multiLevelType w:val="hybridMultilevel"/>
    <w:tmpl w:val="40E29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057D"/>
    <w:multiLevelType w:val="hybridMultilevel"/>
    <w:tmpl w:val="428EB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2E26"/>
    <w:multiLevelType w:val="multilevel"/>
    <w:tmpl w:val="74BA9C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CBD6D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FC0"/>
    <w:rsid w:val="0000564D"/>
    <w:rsid w:val="00066463"/>
    <w:rsid w:val="000808E6"/>
    <w:rsid w:val="00094313"/>
    <w:rsid w:val="000A252D"/>
    <w:rsid w:val="000C3D85"/>
    <w:rsid w:val="000E199F"/>
    <w:rsid w:val="000E6B25"/>
    <w:rsid w:val="000F4032"/>
    <w:rsid w:val="0011447B"/>
    <w:rsid w:val="00130C0F"/>
    <w:rsid w:val="001345AA"/>
    <w:rsid w:val="00147655"/>
    <w:rsid w:val="00174D15"/>
    <w:rsid w:val="00181B69"/>
    <w:rsid w:val="00182781"/>
    <w:rsid w:val="00193FC0"/>
    <w:rsid w:val="002044C9"/>
    <w:rsid w:val="0021149E"/>
    <w:rsid w:val="00220920"/>
    <w:rsid w:val="00230ACE"/>
    <w:rsid w:val="002436FD"/>
    <w:rsid w:val="00262E22"/>
    <w:rsid w:val="002702DD"/>
    <w:rsid w:val="00283781"/>
    <w:rsid w:val="00292ACC"/>
    <w:rsid w:val="00312998"/>
    <w:rsid w:val="00344804"/>
    <w:rsid w:val="00392096"/>
    <w:rsid w:val="003C1BB2"/>
    <w:rsid w:val="003C3097"/>
    <w:rsid w:val="003C344B"/>
    <w:rsid w:val="003E3B3A"/>
    <w:rsid w:val="003E52CD"/>
    <w:rsid w:val="003F0370"/>
    <w:rsid w:val="0040770C"/>
    <w:rsid w:val="00410735"/>
    <w:rsid w:val="00410EC2"/>
    <w:rsid w:val="00430CA7"/>
    <w:rsid w:val="004929E9"/>
    <w:rsid w:val="004B7B6C"/>
    <w:rsid w:val="004C5743"/>
    <w:rsid w:val="004D4D58"/>
    <w:rsid w:val="004F1327"/>
    <w:rsid w:val="00531D69"/>
    <w:rsid w:val="00536733"/>
    <w:rsid w:val="00567E15"/>
    <w:rsid w:val="0057438E"/>
    <w:rsid w:val="00585912"/>
    <w:rsid w:val="00585E06"/>
    <w:rsid w:val="005A25F1"/>
    <w:rsid w:val="005A603A"/>
    <w:rsid w:val="005D5159"/>
    <w:rsid w:val="005E772C"/>
    <w:rsid w:val="00607E9A"/>
    <w:rsid w:val="0064030E"/>
    <w:rsid w:val="006441F1"/>
    <w:rsid w:val="00645711"/>
    <w:rsid w:val="006A1744"/>
    <w:rsid w:val="006A44A0"/>
    <w:rsid w:val="006A7A17"/>
    <w:rsid w:val="0074774C"/>
    <w:rsid w:val="007555BB"/>
    <w:rsid w:val="00765793"/>
    <w:rsid w:val="008133F8"/>
    <w:rsid w:val="00824052"/>
    <w:rsid w:val="00832D50"/>
    <w:rsid w:val="00883514"/>
    <w:rsid w:val="008C41BF"/>
    <w:rsid w:val="008D621B"/>
    <w:rsid w:val="008F0845"/>
    <w:rsid w:val="009109E2"/>
    <w:rsid w:val="009148C7"/>
    <w:rsid w:val="00924791"/>
    <w:rsid w:val="00925544"/>
    <w:rsid w:val="00931C6A"/>
    <w:rsid w:val="0093457B"/>
    <w:rsid w:val="0095475D"/>
    <w:rsid w:val="00954893"/>
    <w:rsid w:val="0099669F"/>
    <w:rsid w:val="009A3458"/>
    <w:rsid w:val="009A3CED"/>
    <w:rsid w:val="009C225B"/>
    <w:rsid w:val="009C58A1"/>
    <w:rsid w:val="009E64FA"/>
    <w:rsid w:val="00A016F4"/>
    <w:rsid w:val="00A108EF"/>
    <w:rsid w:val="00A14D95"/>
    <w:rsid w:val="00A77378"/>
    <w:rsid w:val="00A92D7A"/>
    <w:rsid w:val="00AB79DE"/>
    <w:rsid w:val="00AD5318"/>
    <w:rsid w:val="00AD7573"/>
    <w:rsid w:val="00AE5711"/>
    <w:rsid w:val="00AF7273"/>
    <w:rsid w:val="00B35F95"/>
    <w:rsid w:val="00B45ECA"/>
    <w:rsid w:val="00B51C37"/>
    <w:rsid w:val="00B66058"/>
    <w:rsid w:val="00BB2889"/>
    <w:rsid w:val="00BD00A0"/>
    <w:rsid w:val="00BF62DF"/>
    <w:rsid w:val="00C34EFF"/>
    <w:rsid w:val="00C47426"/>
    <w:rsid w:val="00C535ED"/>
    <w:rsid w:val="00C72DEE"/>
    <w:rsid w:val="00CB4090"/>
    <w:rsid w:val="00CE179C"/>
    <w:rsid w:val="00D03B23"/>
    <w:rsid w:val="00D17BFB"/>
    <w:rsid w:val="00D66D7E"/>
    <w:rsid w:val="00D95390"/>
    <w:rsid w:val="00D970A2"/>
    <w:rsid w:val="00DF5AB7"/>
    <w:rsid w:val="00E07A9C"/>
    <w:rsid w:val="00E168FE"/>
    <w:rsid w:val="00E27269"/>
    <w:rsid w:val="00E33B30"/>
    <w:rsid w:val="00E4319E"/>
    <w:rsid w:val="00E53DF1"/>
    <w:rsid w:val="00E575ED"/>
    <w:rsid w:val="00E60CF5"/>
    <w:rsid w:val="00E752A5"/>
    <w:rsid w:val="00EB722A"/>
    <w:rsid w:val="00EC7873"/>
    <w:rsid w:val="00EE02A1"/>
    <w:rsid w:val="00EF2EC1"/>
    <w:rsid w:val="00F105C9"/>
    <w:rsid w:val="00F25C77"/>
    <w:rsid w:val="00F527A7"/>
    <w:rsid w:val="00F543EC"/>
    <w:rsid w:val="00F64C0E"/>
    <w:rsid w:val="00F71F18"/>
    <w:rsid w:val="00F7264C"/>
    <w:rsid w:val="00F7617C"/>
    <w:rsid w:val="00F8117E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89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547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5475D"/>
    <w:rPr>
      <w:rFonts w:ascii="Calibri Light" w:hAnsi="Calibri Light" w:cs="Times New Roman"/>
      <w:color w:val="2E74B5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19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193FC0"/>
    <w:rPr>
      <w:rFonts w:cs="Times New Roman"/>
    </w:rPr>
  </w:style>
  <w:style w:type="paragraph" w:styleId="Rodap">
    <w:name w:val="footer"/>
    <w:basedOn w:val="Normal"/>
    <w:link w:val="RodapChar"/>
    <w:uiPriority w:val="99"/>
    <w:rsid w:val="0019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193FC0"/>
    <w:rPr>
      <w:rFonts w:cs="Times New Roman"/>
    </w:rPr>
  </w:style>
  <w:style w:type="paragraph" w:customStyle="1" w:styleId="Estilo1">
    <w:name w:val="Estilo1"/>
    <w:basedOn w:val="Normal"/>
    <w:link w:val="Estilo1Char"/>
    <w:uiPriority w:val="99"/>
    <w:rsid w:val="00193FC0"/>
  </w:style>
  <w:style w:type="paragraph" w:styleId="CitaoIntensa">
    <w:name w:val="Intense Quote"/>
    <w:basedOn w:val="Normal"/>
    <w:next w:val="Normal"/>
    <w:link w:val="CitaoIntensaChar"/>
    <w:uiPriority w:val="99"/>
    <w:qFormat/>
    <w:rsid w:val="00193FC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oIntensaChar">
    <w:name w:val="Citação Intensa Char"/>
    <w:link w:val="CitaoIntensa"/>
    <w:uiPriority w:val="99"/>
    <w:locked/>
    <w:rsid w:val="00193FC0"/>
    <w:rPr>
      <w:rFonts w:cs="Times New Roman"/>
      <w:i/>
      <w:iCs/>
      <w:color w:val="5B9BD5"/>
    </w:rPr>
  </w:style>
  <w:style w:type="character" w:customStyle="1" w:styleId="Estilo1Char">
    <w:name w:val="Estilo1 Char"/>
    <w:link w:val="Estilo1"/>
    <w:uiPriority w:val="99"/>
    <w:locked/>
    <w:rsid w:val="00193FC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85912"/>
    <w:pPr>
      <w:ind w:left="720"/>
      <w:contextualSpacing/>
    </w:pPr>
  </w:style>
  <w:style w:type="character" w:styleId="Hyperlink">
    <w:name w:val="Hyperlink"/>
    <w:uiPriority w:val="99"/>
    <w:rsid w:val="004D4D58"/>
    <w:rPr>
      <w:rFonts w:cs="Times New Roman"/>
      <w:color w:val="0563C1"/>
      <w:u w:val="single"/>
    </w:rPr>
  </w:style>
  <w:style w:type="character" w:styleId="nfase">
    <w:name w:val="Emphasis"/>
    <w:uiPriority w:val="20"/>
    <w:qFormat/>
    <w:locked/>
    <w:rsid w:val="0031299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C344B"/>
    <w:rPr>
      <w:rFonts w:ascii="Segoe UI" w:hAnsi="Segoe UI" w:cs="Segoe UI"/>
      <w:sz w:val="18"/>
      <w:szCs w:val="1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345AA"/>
    <w:pPr>
      <w:widowControl w:val="0"/>
      <w:autoSpaceDE w:val="0"/>
      <w:autoSpaceDN w:val="0"/>
      <w:spacing w:after="0" w:line="240" w:lineRule="auto"/>
      <w:ind w:left="103"/>
      <w:jc w:val="both"/>
    </w:pPr>
    <w:rPr>
      <w:rFonts w:cs="Calibri"/>
      <w:sz w:val="18"/>
      <w:szCs w:val="18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1345AA"/>
    <w:rPr>
      <w:rFonts w:cs="Calibri"/>
      <w:sz w:val="18"/>
      <w:szCs w:val="18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1345AA"/>
    <w:pPr>
      <w:widowControl w:val="0"/>
      <w:autoSpaceDE w:val="0"/>
      <w:autoSpaceDN w:val="0"/>
      <w:spacing w:after="0" w:line="240" w:lineRule="auto"/>
      <w:ind w:left="527" w:hanging="425"/>
      <w:outlineLvl w:val="2"/>
    </w:pPr>
    <w:rPr>
      <w:rFonts w:cs="Calibri"/>
      <w:sz w:val="21"/>
      <w:szCs w:val="21"/>
      <w:lang w:val="pt-PT" w:eastAsia="pt-PT" w:bidi="pt-PT"/>
    </w:rPr>
  </w:style>
  <w:style w:type="table" w:styleId="Tabelacomgrade">
    <w:name w:val="Table Grid"/>
    <w:basedOn w:val="Tabelanormal"/>
    <w:locked/>
    <w:rsid w:val="003E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Winuser</cp:lastModifiedBy>
  <cp:revision>40</cp:revision>
  <cp:lastPrinted>2019-10-22T11:46:00Z</cp:lastPrinted>
  <dcterms:created xsi:type="dcterms:W3CDTF">2018-12-10T12:00:00Z</dcterms:created>
  <dcterms:modified xsi:type="dcterms:W3CDTF">2019-11-14T13:08:00Z</dcterms:modified>
</cp:coreProperties>
</file>